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B9E" w:rsidRPr="00A373CA" w:rsidRDefault="009E4B9E" w:rsidP="009E4B9E">
      <w:pPr>
        <w:jc w:val="center"/>
        <w:rPr>
          <w:sz w:val="28"/>
          <w:szCs w:val="28"/>
        </w:rPr>
      </w:pPr>
      <w:bookmarkStart w:id="0" w:name="_GoBack"/>
      <w:bookmarkEnd w:id="0"/>
      <w:r w:rsidRPr="00A373CA">
        <w:rPr>
          <w:noProof/>
          <w:sz w:val="28"/>
          <w:szCs w:val="28"/>
        </w:rPr>
        <w:drawing>
          <wp:inline distT="0" distB="0" distL="0" distR="0">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9E4B9E" w:rsidRPr="00A373CA" w:rsidRDefault="009E4B9E" w:rsidP="009E4B9E">
      <w:pPr>
        <w:rPr>
          <w:sz w:val="28"/>
          <w:szCs w:val="28"/>
        </w:rPr>
      </w:pPr>
    </w:p>
    <w:p w:rsidR="00982588" w:rsidRPr="00A373CA" w:rsidRDefault="000A31AC" w:rsidP="00982588">
      <w:pPr>
        <w:pStyle w:val="Heading1"/>
        <w:spacing w:before="0"/>
        <w:jc w:val="center"/>
        <w:rPr>
          <w:sz w:val="28"/>
          <w:szCs w:val="28"/>
        </w:rPr>
      </w:pPr>
      <w:r w:rsidRPr="00A373CA">
        <w:rPr>
          <w:sz w:val="28"/>
          <w:szCs w:val="28"/>
        </w:rPr>
        <w:t>RIARA LAW SCHOOL</w:t>
      </w:r>
    </w:p>
    <w:p w:rsidR="00982588" w:rsidRPr="00A373CA" w:rsidRDefault="00982588" w:rsidP="00982588">
      <w:pPr>
        <w:pStyle w:val="Heading1"/>
        <w:spacing w:before="240"/>
        <w:jc w:val="center"/>
        <w:rPr>
          <w:sz w:val="28"/>
          <w:szCs w:val="28"/>
        </w:rPr>
      </w:pPr>
      <w:r w:rsidRPr="00A373CA">
        <w:rPr>
          <w:sz w:val="28"/>
          <w:szCs w:val="28"/>
        </w:rPr>
        <w:t>UNIVERSITY EXAMINATION FOR BACHELOR OF LAWS (LLB) DEGREE</w:t>
      </w:r>
    </w:p>
    <w:p w:rsidR="00982588" w:rsidRPr="00A373CA" w:rsidRDefault="00982588" w:rsidP="00982588">
      <w:pPr>
        <w:pStyle w:val="Heading1"/>
        <w:spacing w:before="240"/>
        <w:jc w:val="center"/>
        <w:rPr>
          <w:sz w:val="28"/>
          <w:szCs w:val="28"/>
        </w:rPr>
      </w:pPr>
      <w:r w:rsidRPr="00A373CA">
        <w:rPr>
          <w:sz w:val="28"/>
          <w:szCs w:val="28"/>
        </w:rPr>
        <w:t>AND</w:t>
      </w:r>
    </w:p>
    <w:p w:rsidR="009E4B9E" w:rsidRPr="00A373CA" w:rsidRDefault="00982588" w:rsidP="00982588">
      <w:pPr>
        <w:pStyle w:val="Heading1"/>
        <w:spacing w:before="240"/>
        <w:jc w:val="center"/>
        <w:rPr>
          <w:sz w:val="28"/>
          <w:szCs w:val="28"/>
        </w:rPr>
      </w:pPr>
      <w:r w:rsidRPr="00A373CA">
        <w:rPr>
          <w:sz w:val="28"/>
          <w:szCs w:val="28"/>
        </w:rPr>
        <w:t>PRE-KENYA SCHOOL OF LAW CORE COURSES COMPLIANCE PROGRAM</w:t>
      </w:r>
    </w:p>
    <w:p w:rsidR="009E4B9E" w:rsidRPr="00A373CA" w:rsidRDefault="008F26AE" w:rsidP="009E4B9E">
      <w:pPr>
        <w:pStyle w:val="Heading1"/>
        <w:spacing w:before="240"/>
        <w:jc w:val="center"/>
        <w:rPr>
          <w:sz w:val="28"/>
          <w:szCs w:val="28"/>
        </w:rPr>
      </w:pPr>
      <w:r w:rsidRPr="00A373CA">
        <w:rPr>
          <w:sz w:val="28"/>
          <w:szCs w:val="28"/>
        </w:rPr>
        <w:t>SEPTEMBER – DECEMBER 2018</w:t>
      </w:r>
    </w:p>
    <w:p w:rsidR="009E4B9E" w:rsidRPr="00A373CA" w:rsidRDefault="008F26AE" w:rsidP="009E4B9E">
      <w:pPr>
        <w:pStyle w:val="Heading1"/>
        <w:spacing w:before="240"/>
        <w:jc w:val="center"/>
        <w:rPr>
          <w:sz w:val="28"/>
          <w:szCs w:val="28"/>
        </w:rPr>
      </w:pPr>
      <w:r w:rsidRPr="00A373CA">
        <w:rPr>
          <w:sz w:val="28"/>
          <w:szCs w:val="28"/>
        </w:rPr>
        <w:t>RLLB 414</w:t>
      </w:r>
      <w:r w:rsidR="009E4B9E" w:rsidRPr="00A373CA">
        <w:rPr>
          <w:sz w:val="28"/>
          <w:szCs w:val="28"/>
        </w:rPr>
        <w:t xml:space="preserve">: </w:t>
      </w:r>
      <w:r w:rsidRPr="00A373CA">
        <w:rPr>
          <w:sz w:val="28"/>
          <w:szCs w:val="28"/>
        </w:rPr>
        <w:t xml:space="preserve">INTELLECTUAL PROPERTY LAW </w:t>
      </w:r>
    </w:p>
    <w:p w:rsidR="009E4B9E" w:rsidRPr="00A373CA" w:rsidRDefault="009E4B9E" w:rsidP="009E4B9E">
      <w:pPr>
        <w:pStyle w:val="Heading1"/>
        <w:spacing w:before="240"/>
        <w:jc w:val="center"/>
        <w:rPr>
          <w:sz w:val="28"/>
          <w:szCs w:val="28"/>
        </w:rPr>
      </w:pPr>
      <w:r w:rsidRPr="00A373CA">
        <w:rPr>
          <w:sz w:val="28"/>
          <w:szCs w:val="28"/>
        </w:rPr>
        <w:t xml:space="preserve">INSTRUCTOR: </w:t>
      </w:r>
      <w:r w:rsidR="008F26AE" w:rsidRPr="00A373CA">
        <w:rPr>
          <w:sz w:val="28"/>
          <w:szCs w:val="28"/>
        </w:rPr>
        <w:t>ETALE REAGAN</w:t>
      </w:r>
    </w:p>
    <w:p w:rsidR="009E4B9E" w:rsidRPr="00A373CA" w:rsidRDefault="009E4B9E" w:rsidP="009E4B9E">
      <w:pPr>
        <w:spacing w:after="120"/>
        <w:jc w:val="center"/>
        <w:rPr>
          <w:rFonts w:ascii="Times New Roman" w:hAnsi="Times New Roman"/>
        </w:rPr>
      </w:pPr>
      <w:r w:rsidRPr="00A373CA">
        <w:rPr>
          <w:rFonts w:ascii="Times New Roman" w:hAnsi="Times New Roman"/>
          <w:b/>
          <w:u w:val="single"/>
        </w:rPr>
        <w:t>INSTRUCTIONS</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This is the final </w:t>
      </w:r>
      <w:r w:rsidR="008F26AE" w:rsidRPr="00A373CA">
        <w:rPr>
          <w:rFonts w:ascii="Times New Roman" w:hAnsi="Times New Roman"/>
        </w:rPr>
        <w:t xml:space="preserve">examination in Intellectual </w:t>
      </w:r>
      <w:r w:rsidRPr="00A373CA">
        <w:rPr>
          <w:rFonts w:ascii="Times New Roman" w:hAnsi="Times New Roman"/>
        </w:rPr>
        <w:t>Property Law.  You will earn 70% of your final grade from this final examination and 30% from Continuous Assessment Assignments.</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This examination has </w:t>
      </w:r>
      <w:r w:rsidRPr="00A373CA">
        <w:rPr>
          <w:rFonts w:ascii="Times New Roman" w:hAnsi="Times New Roman"/>
          <w:b/>
          <w:u w:val="single"/>
        </w:rPr>
        <w:t>THREE</w:t>
      </w:r>
      <w:r w:rsidRPr="00A373CA">
        <w:rPr>
          <w:rFonts w:ascii="Times New Roman" w:hAnsi="Times New Roman"/>
          <w:b/>
        </w:rPr>
        <w:t xml:space="preserve"> </w:t>
      </w:r>
      <w:r w:rsidRPr="00A373CA">
        <w:rPr>
          <w:rFonts w:ascii="Times New Roman" w:hAnsi="Times New Roman"/>
        </w:rPr>
        <w:t xml:space="preserve">questions.  Please answer </w:t>
      </w:r>
      <w:r w:rsidRPr="00A373CA">
        <w:rPr>
          <w:rFonts w:ascii="Times New Roman" w:hAnsi="Times New Roman"/>
          <w:b/>
          <w:u w:val="single"/>
        </w:rPr>
        <w:t>ALL THREE QUESTIONS</w:t>
      </w:r>
      <w:r w:rsidRPr="00A373CA">
        <w:rPr>
          <w:rFonts w:ascii="Times New Roman" w:hAnsi="Times New Roman"/>
        </w:rPr>
        <w:t>.</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This examination has </w:t>
      </w:r>
      <w:r w:rsidR="0044698D">
        <w:rPr>
          <w:rFonts w:ascii="Times New Roman" w:hAnsi="Times New Roman"/>
        </w:rPr>
        <w:t>3</w:t>
      </w:r>
      <w:r w:rsidRPr="00A373CA">
        <w:rPr>
          <w:rFonts w:ascii="Times New Roman" w:hAnsi="Times New Roman"/>
        </w:rPr>
        <w:t xml:space="preserve"> pages, including this one.</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Time allocated for this examination is </w:t>
      </w:r>
      <w:r w:rsidRPr="00A373CA">
        <w:rPr>
          <w:rFonts w:ascii="Times New Roman" w:hAnsi="Times New Roman"/>
          <w:b/>
          <w:u w:val="single"/>
        </w:rPr>
        <w:t xml:space="preserve">THREE </w:t>
      </w:r>
      <w:r w:rsidRPr="00A373CA">
        <w:rPr>
          <w:rFonts w:ascii="Times New Roman" w:hAnsi="Times New Roman"/>
        </w:rPr>
        <w:t>(3) hours.  You must stop writing when time is called.</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9E4B9E" w:rsidRPr="00A373CA" w:rsidRDefault="008F26A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This is an </w:t>
      </w:r>
      <w:r w:rsidRPr="00A373CA">
        <w:rPr>
          <w:rFonts w:ascii="Times New Roman" w:hAnsi="Times New Roman"/>
          <w:b/>
          <w:u w:val="single"/>
        </w:rPr>
        <w:t xml:space="preserve">OPEN </w:t>
      </w:r>
      <w:r w:rsidR="009E4B9E" w:rsidRPr="00A373CA">
        <w:rPr>
          <w:rFonts w:ascii="Times New Roman" w:hAnsi="Times New Roman"/>
          <w:b/>
          <w:u w:val="single"/>
        </w:rPr>
        <w:t>BOOK</w:t>
      </w:r>
      <w:r w:rsidR="009E4B9E" w:rsidRPr="00A373CA">
        <w:rPr>
          <w:rFonts w:ascii="Times New Roman" w:hAnsi="Times New Roman"/>
        </w:rPr>
        <w:t xml:space="preserve"> examination.  This means you are</w:t>
      </w:r>
      <w:r w:rsidRPr="00A373CA">
        <w:rPr>
          <w:rFonts w:ascii="Times New Roman" w:hAnsi="Times New Roman"/>
        </w:rPr>
        <w:t xml:space="preserve"> permitted to bring hard copies of the </w:t>
      </w:r>
      <w:r w:rsidRPr="00A373CA">
        <w:rPr>
          <w:rFonts w:ascii="Times New Roman" w:hAnsi="Times New Roman"/>
          <w:b/>
          <w:u w:val="single"/>
        </w:rPr>
        <w:t>statutes</w:t>
      </w:r>
      <w:r w:rsidRPr="00A373CA">
        <w:rPr>
          <w:rFonts w:ascii="Times New Roman" w:hAnsi="Times New Roman"/>
        </w:rPr>
        <w:t xml:space="preserve"> </w:t>
      </w:r>
      <w:r w:rsidR="009E4B9E" w:rsidRPr="00A373CA">
        <w:rPr>
          <w:rFonts w:ascii="Times New Roman" w:hAnsi="Times New Roman"/>
        </w:rPr>
        <w:t xml:space="preserve">to the examination room.  </w:t>
      </w:r>
      <w:r w:rsidRPr="00A373CA">
        <w:rPr>
          <w:rFonts w:ascii="Times New Roman" w:hAnsi="Times New Roman"/>
        </w:rPr>
        <w:t xml:space="preserve">However, you are not </w:t>
      </w:r>
      <w:r w:rsidR="009E4B9E" w:rsidRPr="00A373CA">
        <w:rPr>
          <w:rFonts w:ascii="Times New Roman" w:hAnsi="Times New Roman"/>
        </w:rPr>
        <w:t>allowed to access materials stored in computers, electronic gadgets or the internet.  You should not bring to the examination room any of the following: ce</w:t>
      </w:r>
      <w:r w:rsidRPr="00A373CA">
        <w:rPr>
          <w:rFonts w:ascii="Times New Roman" w:hAnsi="Times New Roman"/>
        </w:rPr>
        <w:t xml:space="preserve">ll phones, tablets, computers, </w:t>
      </w:r>
      <w:r w:rsidR="009E4B9E" w:rsidRPr="00A373CA">
        <w:rPr>
          <w:rFonts w:ascii="Times New Roman" w:hAnsi="Times New Roman"/>
        </w:rPr>
        <w:t>notes, outlines, or books.  Neither should you bring to the examination room books or materials unrelated to this course.  If you need to have medicine or food items with you, please let the invigilator know before the examination begins.</w:t>
      </w:r>
    </w:p>
    <w:p w:rsidR="009E4B9E" w:rsidRPr="00A373CA" w:rsidRDefault="009E4B9E" w:rsidP="009E4B9E">
      <w:pPr>
        <w:pStyle w:val="ListParagraph"/>
        <w:numPr>
          <w:ilvl w:val="0"/>
          <w:numId w:val="1"/>
        </w:numPr>
        <w:spacing w:after="120"/>
        <w:contextualSpacing w:val="0"/>
        <w:jc w:val="both"/>
        <w:rPr>
          <w:rFonts w:ascii="Times New Roman" w:hAnsi="Times New Roman"/>
        </w:rPr>
      </w:pPr>
      <w:r w:rsidRPr="00A373CA">
        <w:rPr>
          <w:rFonts w:ascii="Times New Roman" w:hAnsi="Times New Roman"/>
        </w:rPr>
        <w:t xml:space="preserve">This examination is governed by </w:t>
      </w:r>
      <w:r w:rsidRPr="00A373CA">
        <w:rPr>
          <w:rFonts w:ascii="Times New Roman" w:hAnsi="Times New Roman"/>
          <w:b/>
          <w:u w:val="single"/>
        </w:rPr>
        <w:t>Riara University Academic Honesty Regulations</w:t>
      </w:r>
      <w:r w:rsidRPr="00A373CA">
        <w:rPr>
          <w:rFonts w:ascii="Times New Roman" w:hAnsi="Times New Roman"/>
        </w:rPr>
        <w:t>.  Students who violate those regulations will be penalized.  Students have an obligation to report to the invigilator any incidences of academic dishonesty compromising the integrity of this examination.</w:t>
      </w:r>
    </w:p>
    <w:p w:rsidR="0000168B" w:rsidRPr="00A373CA" w:rsidRDefault="001B5EA0" w:rsidP="00A373CA">
      <w:pPr>
        <w:spacing w:after="120" w:line="276" w:lineRule="auto"/>
        <w:jc w:val="both"/>
        <w:rPr>
          <w:rFonts w:ascii="Times New Roman" w:hAnsi="Times New Roman"/>
          <w:b/>
        </w:rPr>
      </w:pPr>
      <w:r w:rsidRPr="00A373CA">
        <w:rPr>
          <w:rFonts w:ascii="Times New Roman" w:hAnsi="Times New Roman"/>
          <w:b/>
        </w:rPr>
        <w:lastRenderedPageBreak/>
        <w:t>QUESTION ONE (3</w:t>
      </w:r>
      <w:r w:rsidR="00D212E4" w:rsidRPr="00A373CA">
        <w:rPr>
          <w:rFonts w:ascii="Times New Roman" w:hAnsi="Times New Roman"/>
          <w:b/>
        </w:rPr>
        <w:t xml:space="preserve">0 marks) </w:t>
      </w:r>
    </w:p>
    <w:p w:rsidR="00EE4634" w:rsidRPr="00A373CA" w:rsidRDefault="006448D6" w:rsidP="00A373CA">
      <w:pPr>
        <w:suppressAutoHyphens/>
        <w:spacing w:line="276" w:lineRule="auto"/>
        <w:jc w:val="both"/>
        <w:rPr>
          <w:rFonts w:ascii="Times New Roman" w:hAnsi="Times New Roman"/>
          <w:lang w:val="en-ZA"/>
        </w:rPr>
      </w:pPr>
      <w:r w:rsidRPr="00A373CA">
        <w:rPr>
          <w:rFonts w:ascii="Times New Roman" w:hAnsi="Times New Roman"/>
          <w:lang w:val="en-ZA"/>
        </w:rPr>
        <w:t xml:space="preserve">Fenoscadia Limited </w:t>
      </w:r>
      <w:r w:rsidR="001A10F8" w:rsidRPr="00A373CA">
        <w:rPr>
          <w:rFonts w:ascii="Times New Roman" w:hAnsi="Times New Roman"/>
          <w:lang w:val="en-ZA"/>
        </w:rPr>
        <w:t xml:space="preserve">(Fenoscadia) </w:t>
      </w:r>
      <w:r w:rsidRPr="00A373CA">
        <w:rPr>
          <w:rFonts w:ascii="Times New Roman" w:hAnsi="Times New Roman"/>
          <w:lang w:val="en-ZA"/>
        </w:rPr>
        <w:t xml:space="preserve">has been in operation since 2008 as a </w:t>
      </w:r>
      <w:r w:rsidR="001A10F8" w:rsidRPr="00A373CA">
        <w:rPr>
          <w:rFonts w:ascii="Times New Roman" w:hAnsi="Times New Roman"/>
          <w:lang w:val="en-ZA"/>
        </w:rPr>
        <w:t>pharmaceutical c</w:t>
      </w:r>
      <w:r w:rsidRPr="00A373CA">
        <w:rPr>
          <w:rFonts w:ascii="Times New Roman" w:hAnsi="Times New Roman"/>
          <w:lang w:val="en-ZA"/>
        </w:rPr>
        <w:t>ompany manufacturing, branding</w:t>
      </w:r>
      <w:r w:rsidR="00EE4634" w:rsidRPr="00A373CA">
        <w:rPr>
          <w:rFonts w:ascii="Times New Roman" w:hAnsi="Times New Roman"/>
          <w:lang w:val="en-ZA"/>
        </w:rPr>
        <w:t xml:space="preserve">, supplying and selling its own </w:t>
      </w:r>
      <w:r w:rsidRPr="00A373CA">
        <w:rPr>
          <w:rFonts w:ascii="Times New Roman" w:hAnsi="Times New Roman"/>
          <w:lang w:val="en-ZA"/>
        </w:rPr>
        <w:t xml:space="preserve">products in East Africa. It produces a broad range of </w:t>
      </w:r>
      <w:r w:rsidR="001A10F8" w:rsidRPr="00A373CA">
        <w:rPr>
          <w:rFonts w:ascii="Times New Roman" w:hAnsi="Times New Roman"/>
          <w:lang w:val="en-ZA"/>
        </w:rPr>
        <w:t>pharmaceutical products</w:t>
      </w:r>
      <w:r w:rsidR="00EE4634" w:rsidRPr="00A373CA">
        <w:rPr>
          <w:rFonts w:ascii="Times New Roman" w:hAnsi="Times New Roman"/>
          <w:lang w:val="en-ZA"/>
        </w:rPr>
        <w:t xml:space="preserve"> including antibiotics, antiseptics and analgesics (pain killers. F</w:t>
      </w:r>
      <w:r w:rsidRPr="00A373CA">
        <w:rPr>
          <w:rFonts w:ascii="Times New Roman" w:hAnsi="Times New Roman"/>
          <w:lang w:val="en-ZA"/>
        </w:rPr>
        <w:t>enoscadia limited had gained a reputation</w:t>
      </w:r>
      <w:r w:rsidR="00EE4634" w:rsidRPr="00A373CA">
        <w:rPr>
          <w:rFonts w:ascii="Times New Roman" w:hAnsi="Times New Roman"/>
          <w:lang w:val="en-ZA"/>
        </w:rPr>
        <w:t xml:space="preserve"> in East Africa </w:t>
      </w:r>
      <w:r w:rsidRPr="00A373CA">
        <w:rPr>
          <w:rFonts w:ascii="Times New Roman" w:hAnsi="Times New Roman"/>
          <w:lang w:val="en-ZA"/>
        </w:rPr>
        <w:t xml:space="preserve">for its consistent quality products and reliability. </w:t>
      </w:r>
    </w:p>
    <w:p w:rsidR="00D212E4" w:rsidRPr="00A373CA" w:rsidRDefault="00D212E4" w:rsidP="00A373CA">
      <w:pPr>
        <w:suppressAutoHyphens/>
        <w:spacing w:line="276" w:lineRule="auto"/>
        <w:jc w:val="both"/>
        <w:rPr>
          <w:rFonts w:ascii="Times New Roman" w:hAnsi="Times New Roman"/>
          <w:lang w:val="en-ZA"/>
        </w:rPr>
      </w:pPr>
      <w:r w:rsidRPr="00A373CA">
        <w:rPr>
          <w:rFonts w:ascii="Times New Roman" w:hAnsi="Times New Roman"/>
          <w:lang w:val="en-ZA"/>
        </w:rPr>
        <w:t xml:space="preserve">Fenoscolin, Fenoscadia’ flagship drug is very popular for the cure of Pyaemia disease which is prevalent in Kenya. Fenoscadia records high sales of Fenoscolin in the Central, Rift Valley and Western regions of Kenya. </w:t>
      </w:r>
    </w:p>
    <w:p w:rsidR="00D212E4" w:rsidRPr="00A373CA" w:rsidRDefault="00293B87" w:rsidP="00A373CA">
      <w:pPr>
        <w:suppressAutoHyphens/>
        <w:spacing w:line="276" w:lineRule="auto"/>
        <w:jc w:val="both"/>
        <w:rPr>
          <w:rFonts w:ascii="Times New Roman" w:hAnsi="Times New Roman"/>
          <w:lang w:val="en-ZA"/>
        </w:rPr>
      </w:pPr>
      <w:r>
        <w:rPr>
          <w:rFonts w:ascii="Times New Roman" w:hAnsi="Times New Roman"/>
          <w:noProof/>
        </w:rPr>
        <w:pict>
          <v:roundrect id="_x0000_s1026" style="position:absolute;left:0;text-align:left;margin-left:135.2pt;margin-top:8.55pt;width:199.75pt;height:42.55pt;z-index:251659264" arcsize="10923f" fillcolor="white [3201]" strokecolor="#c0504d [3205]" strokeweight="5pt">
            <v:stroke linestyle="thickThin"/>
            <v:shadow color="#868686"/>
            <v:textbox>
              <w:txbxContent>
                <w:p w:rsidR="00D212E4" w:rsidRDefault="00D212E4" w:rsidP="00D212E4">
                  <w:pPr>
                    <w:jc w:val="center"/>
                    <w:rPr>
                      <w:rFonts w:ascii="Wide Latin" w:hAnsi="Wide Latin"/>
                    </w:rPr>
                  </w:pPr>
                </w:p>
                <w:p w:rsidR="00D212E4" w:rsidRPr="00D212E4" w:rsidRDefault="00D212E4" w:rsidP="00D212E4">
                  <w:pPr>
                    <w:jc w:val="center"/>
                    <w:rPr>
                      <w:rFonts w:ascii="Wide Latin" w:hAnsi="Wide Latin"/>
                    </w:rPr>
                  </w:pPr>
                  <w:r w:rsidRPr="00D212E4">
                    <w:rPr>
                      <w:rFonts w:ascii="Wide Latin" w:hAnsi="Wide Latin"/>
                    </w:rPr>
                    <w:t>FENOSCOLIN</w:t>
                  </w:r>
                </w:p>
              </w:txbxContent>
            </v:textbox>
          </v:roundrect>
        </w:pict>
      </w:r>
    </w:p>
    <w:p w:rsidR="00D212E4" w:rsidRPr="00A373CA" w:rsidRDefault="00D212E4" w:rsidP="00A373CA">
      <w:pPr>
        <w:suppressAutoHyphens/>
        <w:spacing w:line="276" w:lineRule="auto"/>
        <w:jc w:val="center"/>
        <w:rPr>
          <w:rFonts w:ascii="Times New Roman" w:hAnsi="Times New Roman"/>
          <w:lang w:val="en-ZA"/>
        </w:rPr>
      </w:pPr>
    </w:p>
    <w:p w:rsidR="00EE4634" w:rsidRPr="00A373CA" w:rsidRDefault="00EE4634" w:rsidP="00A373CA">
      <w:pPr>
        <w:suppressAutoHyphens/>
        <w:spacing w:line="276" w:lineRule="auto"/>
        <w:jc w:val="both"/>
        <w:rPr>
          <w:rFonts w:ascii="Times New Roman" w:hAnsi="Times New Roman"/>
          <w:lang w:val="en-ZA"/>
        </w:rPr>
      </w:pPr>
    </w:p>
    <w:p w:rsidR="00D212E4" w:rsidRPr="00A373CA" w:rsidRDefault="00D212E4" w:rsidP="00A373CA">
      <w:pPr>
        <w:suppressAutoHyphens/>
        <w:spacing w:line="276" w:lineRule="auto"/>
        <w:jc w:val="both"/>
        <w:rPr>
          <w:rFonts w:ascii="Times New Roman" w:hAnsi="Times New Roman"/>
          <w:lang w:val="en-ZA"/>
        </w:rPr>
      </w:pPr>
    </w:p>
    <w:p w:rsidR="00EE4634" w:rsidRPr="00A373CA" w:rsidRDefault="00D212E4" w:rsidP="00A373CA">
      <w:pPr>
        <w:suppressAutoHyphens/>
        <w:spacing w:line="276" w:lineRule="auto"/>
        <w:jc w:val="both"/>
        <w:rPr>
          <w:rFonts w:ascii="Times New Roman" w:hAnsi="Times New Roman"/>
          <w:lang w:val="en-ZA"/>
        </w:rPr>
      </w:pPr>
      <w:r w:rsidRPr="00A373CA">
        <w:rPr>
          <w:rFonts w:ascii="Times New Roman" w:hAnsi="Times New Roman"/>
          <w:lang w:val="en-ZA"/>
        </w:rPr>
        <w:t>On 20</w:t>
      </w:r>
      <w:r w:rsidRPr="00A373CA">
        <w:rPr>
          <w:rFonts w:ascii="Times New Roman" w:hAnsi="Times New Roman"/>
          <w:vertAlign w:val="superscript"/>
          <w:lang w:val="en-ZA"/>
        </w:rPr>
        <w:t>th</w:t>
      </w:r>
      <w:r w:rsidRPr="00A373CA">
        <w:rPr>
          <w:rFonts w:ascii="Times New Roman" w:hAnsi="Times New Roman"/>
          <w:lang w:val="en-ZA"/>
        </w:rPr>
        <w:t xml:space="preserve"> </w:t>
      </w:r>
      <w:r w:rsidR="001B5EA0" w:rsidRPr="00A373CA">
        <w:rPr>
          <w:rFonts w:ascii="Times New Roman" w:hAnsi="Times New Roman"/>
          <w:lang w:val="en-ZA"/>
        </w:rPr>
        <w:t xml:space="preserve">July, </w:t>
      </w:r>
      <w:r w:rsidRPr="00A373CA">
        <w:rPr>
          <w:rFonts w:ascii="Times New Roman" w:hAnsi="Times New Roman"/>
          <w:lang w:val="en-ZA"/>
        </w:rPr>
        <w:t>201</w:t>
      </w:r>
      <w:r w:rsidR="001B5EA0" w:rsidRPr="00A373CA">
        <w:rPr>
          <w:rFonts w:ascii="Times New Roman" w:hAnsi="Times New Roman"/>
          <w:lang w:val="en-ZA"/>
        </w:rPr>
        <w:t>8</w:t>
      </w:r>
      <w:r w:rsidRPr="00A373CA">
        <w:rPr>
          <w:rFonts w:ascii="Times New Roman" w:hAnsi="Times New Roman"/>
          <w:lang w:val="en-ZA"/>
        </w:rPr>
        <w:t>, Fenoscadia applied for registration of “Fenoscolin” as a trade mark</w:t>
      </w:r>
      <w:r w:rsidR="001122D8" w:rsidRPr="00A373CA">
        <w:rPr>
          <w:rFonts w:ascii="Times New Roman" w:hAnsi="Times New Roman"/>
          <w:lang w:val="en-ZA"/>
        </w:rPr>
        <w:t xml:space="preserve"> in Class 5</w:t>
      </w:r>
      <w:r w:rsidRPr="00A373CA">
        <w:rPr>
          <w:rFonts w:ascii="Times New Roman" w:hAnsi="Times New Roman"/>
          <w:lang w:val="en-ZA"/>
        </w:rPr>
        <w:t xml:space="preserve">. The mark was </w:t>
      </w:r>
      <w:r w:rsidR="001122D8" w:rsidRPr="00A373CA">
        <w:rPr>
          <w:rFonts w:ascii="Times New Roman" w:hAnsi="Times New Roman"/>
          <w:lang w:val="en-ZA"/>
        </w:rPr>
        <w:t>subsequently ad</w:t>
      </w:r>
      <w:r w:rsidRPr="00A373CA">
        <w:rPr>
          <w:rFonts w:ascii="Times New Roman" w:hAnsi="Times New Roman"/>
          <w:lang w:val="en-ZA"/>
        </w:rPr>
        <w:t>vertised in the Kenya Industrial Property Journal on 1</w:t>
      </w:r>
      <w:r w:rsidRPr="00A373CA">
        <w:rPr>
          <w:rFonts w:ascii="Times New Roman" w:hAnsi="Times New Roman"/>
          <w:vertAlign w:val="superscript"/>
          <w:lang w:val="en-ZA"/>
        </w:rPr>
        <w:t>st</w:t>
      </w:r>
      <w:r w:rsidRPr="00A373CA">
        <w:rPr>
          <w:rFonts w:ascii="Times New Roman" w:hAnsi="Times New Roman"/>
          <w:lang w:val="en-ZA"/>
        </w:rPr>
        <w:t xml:space="preserve"> </w:t>
      </w:r>
      <w:r w:rsidR="001B5EA0" w:rsidRPr="00A373CA">
        <w:rPr>
          <w:rFonts w:ascii="Times New Roman" w:hAnsi="Times New Roman"/>
          <w:lang w:val="en-ZA"/>
        </w:rPr>
        <w:t xml:space="preserve">September, </w:t>
      </w:r>
      <w:r w:rsidRPr="00A373CA">
        <w:rPr>
          <w:rFonts w:ascii="Times New Roman" w:hAnsi="Times New Roman"/>
          <w:lang w:val="en-ZA"/>
        </w:rPr>
        <w:t>201</w:t>
      </w:r>
      <w:r w:rsidR="0044698D">
        <w:rPr>
          <w:rFonts w:ascii="Times New Roman" w:hAnsi="Times New Roman"/>
          <w:lang w:val="en-ZA"/>
        </w:rPr>
        <w:t>8</w:t>
      </w:r>
      <w:r w:rsidRPr="00A373CA">
        <w:rPr>
          <w:rFonts w:ascii="Times New Roman" w:hAnsi="Times New Roman"/>
          <w:lang w:val="en-ZA"/>
        </w:rPr>
        <w:t>. On 15</w:t>
      </w:r>
      <w:r w:rsidRPr="00A373CA">
        <w:rPr>
          <w:rFonts w:ascii="Times New Roman" w:hAnsi="Times New Roman"/>
          <w:vertAlign w:val="superscript"/>
          <w:lang w:val="en-ZA"/>
        </w:rPr>
        <w:t>th</w:t>
      </w:r>
      <w:r w:rsidRPr="00A373CA">
        <w:rPr>
          <w:rFonts w:ascii="Times New Roman" w:hAnsi="Times New Roman"/>
          <w:lang w:val="en-ZA"/>
        </w:rPr>
        <w:t xml:space="preserve"> </w:t>
      </w:r>
      <w:r w:rsidR="001B5EA0" w:rsidRPr="00A373CA">
        <w:rPr>
          <w:rFonts w:ascii="Times New Roman" w:hAnsi="Times New Roman"/>
          <w:lang w:val="en-ZA"/>
        </w:rPr>
        <w:t xml:space="preserve">October, </w:t>
      </w:r>
      <w:r w:rsidRPr="00A373CA">
        <w:rPr>
          <w:rFonts w:ascii="Times New Roman" w:hAnsi="Times New Roman"/>
          <w:lang w:val="en-ZA"/>
        </w:rPr>
        <w:t>201</w:t>
      </w:r>
      <w:r w:rsidR="001B5EA0" w:rsidRPr="00A373CA">
        <w:rPr>
          <w:rFonts w:ascii="Times New Roman" w:hAnsi="Times New Roman"/>
          <w:lang w:val="en-ZA"/>
        </w:rPr>
        <w:t>8</w:t>
      </w:r>
      <w:r w:rsidRPr="00A373CA">
        <w:rPr>
          <w:rFonts w:ascii="Times New Roman" w:hAnsi="Times New Roman"/>
          <w:lang w:val="en-ZA"/>
        </w:rPr>
        <w:t xml:space="preserve">, Fenoscadia received a notice from the </w:t>
      </w:r>
      <w:r w:rsidR="009047CF" w:rsidRPr="00A373CA">
        <w:rPr>
          <w:rFonts w:ascii="Times New Roman" w:hAnsi="Times New Roman"/>
          <w:lang w:val="en-ZA"/>
        </w:rPr>
        <w:t>Registrar of Trademarks that Pfizer International Limited</w:t>
      </w:r>
      <w:r w:rsidR="004629A2" w:rsidRPr="00A373CA">
        <w:rPr>
          <w:rFonts w:ascii="Times New Roman" w:hAnsi="Times New Roman"/>
          <w:lang w:val="en-ZA"/>
        </w:rPr>
        <w:t xml:space="preserve"> (Pfizer)</w:t>
      </w:r>
      <w:r w:rsidR="001122D8" w:rsidRPr="00A373CA">
        <w:rPr>
          <w:rFonts w:ascii="Times New Roman" w:hAnsi="Times New Roman"/>
          <w:lang w:val="en-ZA"/>
        </w:rPr>
        <w:t>, a</w:t>
      </w:r>
      <w:r w:rsidR="009047CF" w:rsidRPr="00A373CA">
        <w:rPr>
          <w:rFonts w:ascii="Times New Roman" w:hAnsi="Times New Roman"/>
          <w:lang w:val="en-ZA"/>
        </w:rPr>
        <w:t xml:space="preserve"> Swiss based pharmaceutical manufacturer had lodged a notice of opposition of registration of its mark. In </w:t>
      </w:r>
      <w:r w:rsidR="004629A2" w:rsidRPr="00A373CA">
        <w:rPr>
          <w:rFonts w:ascii="Times New Roman" w:hAnsi="Times New Roman"/>
          <w:lang w:val="en-ZA"/>
        </w:rPr>
        <w:t xml:space="preserve">its Notice of Opposition, </w:t>
      </w:r>
      <w:r w:rsidR="0044698D">
        <w:rPr>
          <w:rFonts w:ascii="Times New Roman" w:hAnsi="Times New Roman"/>
          <w:lang w:val="en-ZA"/>
        </w:rPr>
        <w:t>Pfizer a</w:t>
      </w:r>
      <w:r w:rsidR="004629A2" w:rsidRPr="00A373CA">
        <w:rPr>
          <w:rFonts w:ascii="Times New Roman" w:hAnsi="Times New Roman"/>
          <w:lang w:val="en-ZA"/>
        </w:rPr>
        <w:t>rgue</w:t>
      </w:r>
      <w:r w:rsidR="001122D8" w:rsidRPr="00A373CA">
        <w:rPr>
          <w:rFonts w:ascii="Times New Roman" w:hAnsi="Times New Roman"/>
          <w:lang w:val="en-ZA"/>
        </w:rPr>
        <w:t xml:space="preserve">d </w:t>
      </w:r>
      <w:r w:rsidR="004629A2" w:rsidRPr="00A373CA">
        <w:rPr>
          <w:rFonts w:ascii="Times New Roman" w:hAnsi="Times New Roman"/>
          <w:lang w:val="en-ZA"/>
        </w:rPr>
        <w:t>that it ha</w:t>
      </w:r>
      <w:r w:rsidR="001122D8" w:rsidRPr="00A373CA">
        <w:rPr>
          <w:rFonts w:ascii="Times New Roman" w:hAnsi="Times New Roman"/>
          <w:lang w:val="en-ZA"/>
        </w:rPr>
        <w:t xml:space="preserve">d </w:t>
      </w:r>
      <w:r w:rsidR="004629A2" w:rsidRPr="00A373CA">
        <w:rPr>
          <w:rFonts w:ascii="Times New Roman" w:hAnsi="Times New Roman"/>
          <w:lang w:val="en-ZA"/>
        </w:rPr>
        <w:t xml:space="preserve">validly registered </w:t>
      </w:r>
      <w:r w:rsidR="0044698D">
        <w:rPr>
          <w:rFonts w:ascii="Times New Roman" w:hAnsi="Times New Roman"/>
          <w:lang w:val="en-ZA"/>
        </w:rPr>
        <w:t xml:space="preserve">a </w:t>
      </w:r>
      <w:r w:rsidR="004629A2" w:rsidRPr="00A373CA">
        <w:rPr>
          <w:rFonts w:ascii="Times New Roman" w:hAnsi="Times New Roman"/>
          <w:lang w:val="en-ZA"/>
        </w:rPr>
        <w:t>trademark in Kenya</w:t>
      </w:r>
      <w:r w:rsidR="001122D8" w:rsidRPr="00A373CA">
        <w:rPr>
          <w:rFonts w:ascii="Times New Roman" w:hAnsi="Times New Roman"/>
          <w:lang w:val="en-ZA"/>
        </w:rPr>
        <w:t>; “</w:t>
      </w:r>
      <w:r w:rsidR="001B5EA0" w:rsidRPr="00A373CA">
        <w:rPr>
          <w:rFonts w:ascii="Times New Roman" w:hAnsi="Times New Roman"/>
          <w:lang w:val="en-ZA"/>
        </w:rPr>
        <w:t>F</w:t>
      </w:r>
      <w:r w:rsidR="001122D8" w:rsidRPr="00A373CA">
        <w:rPr>
          <w:rFonts w:ascii="Times New Roman" w:hAnsi="Times New Roman"/>
          <w:lang w:val="en-ZA"/>
        </w:rPr>
        <w:t>enozolin” as below;</w:t>
      </w:r>
    </w:p>
    <w:p w:rsidR="001122D8" w:rsidRPr="00A373CA" w:rsidRDefault="001122D8" w:rsidP="00A373CA">
      <w:pPr>
        <w:suppressAutoHyphens/>
        <w:spacing w:line="276" w:lineRule="auto"/>
        <w:jc w:val="both"/>
        <w:rPr>
          <w:rFonts w:ascii="Times New Roman" w:hAnsi="Times New Roman"/>
          <w:lang w:val="en-ZA"/>
        </w:rPr>
      </w:pPr>
    </w:p>
    <w:p w:rsidR="001122D8" w:rsidRPr="00A373CA" w:rsidRDefault="00293B87" w:rsidP="00A373CA">
      <w:pPr>
        <w:suppressAutoHyphens/>
        <w:spacing w:line="276" w:lineRule="auto"/>
        <w:jc w:val="both"/>
        <w:rPr>
          <w:rFonts w:ascii="Times New Roman" w:hAnsi="Times New Roman"/>
          <w:lang w:val="en-ZA"/>
        </w:rPr>
      </w:pPr>
      <w:r>
        <w:rPr>
          <w:rFonts w:ascii="Times New Roman" w:hAnsi="Times New Roman"/>
          <w:noProof/>
        </w:rPr>
        <w:pict>
          <v:roundrect id="_x0000_s1027" style="position:absolute;left:0;text-align:left;margin-left:131.5pt;margin-top:7.8pt;width:215.35pt;height:43.8pt;z-index:251660288" arcsize="10923f" fillcolor="#4f81bd [3204]" strokecolor="#f2f2f2 [3041]" strokeweight="3pt">
            <v:shadow on="t" type="perspective" color="#243f60 [1604]" opacity=".5" offset="1pt" offset2="-1pt"/>
            <v:textbox>
              <w:txbxContent>
                <w:p w:rsidR="001122D8" w:rsidRDefault="001122D8"/>
                <w:p w:rsidR="001122D8" w:rsidRPr="001B5EA0" w:rsidRDefault="001B5EA0" w:rsidP="001122D8">
                  <w:pPr>
                    <w:jc w:val="center"/>
                    <w:rPr>
                      <w:rFonts w:ascii="Bernard MT Condensed" w:hAnsi="Bernard MT Condensed"/>
                    </w:rPr>
                  </w:pPr>
                  <w:r>
                    <w:rPr>
                      <w:rFonts w:ascii="Bernard MT Condensed" w:hAnsi="Bernard MT Condensed"/>
                    </w:rPr>
                    <w:t>FE</w:t>
                  </w:r>
                  <w:r w:rsidR="001122D8" w:rsidRPr="001B5EA0">
                    <w:rPr>
                      <w:rFonts w:ascii="Bernard MT Condensed" w:hAnsi="Bernard MT Condensed"/>
                    </w:rPr>
                    <w:t>NOZOLIN</w:t>
                  </w:r>
                </w:p>
              </w:txbxContent>
            </v:textbox>
          </v:roundrect>
        </w:pict>
      </w:r>
    </w:p>
    <w:p w:rsidR="009047CF" w:rsidRPr="00A373CA" w:rsidRDefault="009047CF" w:rsidP="00A373CA">
      <w:pPr>
        <w:suppressAutoHyphens/>
        <w:spacing w:line="276" w:lineRule="auto"/>
        <w:jc w:val="both"/>
        <w:rPr>
          <w:rFonts w:ascii="Times New Roman" w:hAnsi="Times New Roman"/>
          <w:lang w:val="en-ZA"/>
        </w:rPr>
      </w:pPr>
    </w:p>
    <w:p w:rsidR="009047CF" w:rsidRPr="00A373CA" w:rsidRDefault="009047CF" w:rsidP="00A373CA">
      <w:pPr>
        <w:suppressAutoHyphens/>
        <w:spacing w:line="276" w:lineRule="auto"/>
        <w:jc w:val="both"/>
        <w:rPr>
          <w:rFonts w:ascii="Times New Roman" w:hAnsi="Times New Roman"/>
          <w:lang w:val="en-ZA"/>
        </w:rPr>
      </w:pPr>
    </w:p>
    <w:p w:rsidR="00EE4634" w:rsidRPr="00A373CA" w:rsidRDefault="00EE4634" w:rsidP="00A373CA">
      <w:pPr>
        <w:suppressAutoHyphens/>
        <w:spacing w:line="276" w:lineRule="auto"/>
        <w:jc w:val="both"/>
        <w:rPr>
          <w:rFonts w:ascii="Times New Roman" w:hAnsi="Times New Roman"/>
          <w:lang w:val="en-ZA"/>
        </w:rPr>
      </w:pPr>
    </w:p>
    <w:p w:rsidR="001B5EA0" w:rsidRPr="00A373CA" w:rsidRDefault="001B5EA0" w:rsidP="00A373CA">
      <w:pPr>
        <w:suppressAutoHyphens/>
        <w:spacing w:line="276" w:lineRule="auto"/>
        <w:jc w:val="both"/>
        <w:rPr>
          <w:rFonts w:ascii="Times New Roman" w:hAnsi="Times New Roman"/>
          <w:lang w:val="en-ZA"/>
        </w:rPr>
      </w:pPr>
      <w:r w:rsidRPr="00A373CA">
        <w:rPr>
          <w:rFonts w:ascii="Times New Roman" w:hAnsi="Times New Roman"/>
          <w:lang w:val="en-ZA"/>
        </w:rPr>
        <w:t>Fenoscadia was surprised by this development and out of caution ordered an investigation on the market if “Fenozolin” was sold in Kenya. The market investigation revealed that “Fenozolin” was available in local pharmacies and chemists in Nairobi, Nyeri and Eldoret only. Further, it was discovered that the</w:t>
      </w:r>
      <w:r w:rsidR="007972D1">
        <w:rPr>
          <w:rFonts w:ascii="Times New Roman" w:hAnsi="Times New Roman"/>
          <w:lang w:val="en-ZA"/>
        </w:rPr>
        <w:t xml:space="preserve">re was another drug, “Noscolin” </w:t>
      </w:r>
      <w:r w:rsidRPr="00A373CA">
        <w:rPr>
          <w:rFonts w:ascii="Times New Roman" w:hAnsi="Times New Roman"/>
          <w:lang w:val="en-ZA"/>
        </w:rPr>
        <w:t>in the market, manufactured by Estrella Limited, a company based at the Industrial Area in Thika. A search at the Registrar of trademarks reveals that no “Noscolin”</w:t>
      </w:r>
      <w:r w:rsidR="009A5DCD" w:rsidRPr="00A373CA">
        <w:rPr>
          <w:rFonts w:ascii="Times New Roman" w:hAnsi="Times New Roman"/>
          <w:lang w:val="en-ZA"/>
        </w:rPr>
        <w:t xml:space="preserve"> trademark exists on the Register of Trade marks.</w:t>
      </w:r>
    </w:p>
    <w:p w:rsidR="009A5DCD" w:rsidRPr="00A373CA" w:rsidRDefault="009A5DCD" w:rsidP="00A373CA">
      <w:pPr>
        <w:suppressAutoHyphens/>
        <w:spacing w:line="276" w:lineRule="auto"/>
        <w:jc w:val="both"/>
        <w:rPr>
          <w:rFonts w:ascii="Times New Roman" w:hAnsi="Times New Roman"/>
          <w:lang w:val="en-ZA"/>
        </w:rPr>
      </w:pPr>
    </w:p>
    <w:p w:rsidR="009A5DCD" w:rsidRPr="00A373CA" w:rsidRDefault="009A5DCD" w:rsidP="00A373CA">
      <w:pPr>
        <w:suppressAutoHyphens/>
        <w:spacing w:line="276" w:lineRule="auto"/>
        <w:jc w:val="both"/>
        <w:rPr>
          <w:rFonts w:ascii="Times New Roman" w:hAnsi="Times New Roman"/>
          <w:lang w:val="en-ZA"/>
        </w:rPr>
      </w:pPr>
      <w:r w:rsidRPr="00A373CA">
        <w:rPr>
          <w:rFonts w:ascii="Times New Roman" w:hAnsi="Times New Roman"/>
          <w:lang w:val="en-ZA"/>
        </w:rPr>
        <w:t>Fenoscadia is deeply concerned about both the opposition by Pfizer and the Noscolin drug which it deems to be the reason its “</w:t>
      </w:r>
      <w:r w:rsidR="00097ED0" w:rsidRPr="00A373CA">
        <w:rPr>
          <w:rFonts w:ascii="Times New Roman" w:hAnsi="Times New Roman"/>
          <w:lang w:val="en-ZA"/>
        </w:rPr>
        <w:t>Fenoscolin” sales</w:t>
      </w:r>
      <w:r w:rsidRPr="00A373CA">
        <w:rPr>
          <w:rFonts w:ascii="Times New Roman" w:hAnsi="Times New Roman"/>
          <w:lang w:val="en-ZA"/>
        </w:rPr>
        <w:t xml:space="preserve"> have been decrea</w:t>
      </w:r>
      <w:r w:rsidR="005A5640">
        <w:rPr>
          <w:rFonts w:ascii="Times New Roman" w:hAnsi="Times New Roman"/>
          <w:lang w:val="en-ZA"/>
        </w:rPr>
        <w:t>s</w:t>
      </w:r>
      <w:r w:rsidRPr="00A373CA">
        <w:rPr>
          <w:rFonts w:ascii="Times New Roman" w:hAnsi="Times New Roman"/>
          <w:lang w:val="en-ZA"/>
        </w:rPr>
        <w:t>ing over time. It approaches you, a distinguished trade mark lawyer for legal advice. Using applicable statutes, relevant case</w:t>
      </w:r>
      <w:r w:rsidR="0044698D">
        <w:rPr>
          <w:rFonts w:ascii="Times New Roman" w:hAnsi="Times New Roman"/>
          <w:lang w:val="en-ZA"/>
        </w:rPr>
        <w:t xml:space="preserve"> law</w:t>
      </w:r>
      <w:r w:rsidRPr="00A373CA">
        <w:rPr>
          <w:rFonts w:ascii="Times New Roman" w:hAnsi="Times New Roman"/>
          <w:lang w:val="en-ZA"/>
        </w:rPr>
        <w:t xml:space="preserve"> and international conventions, advice Fenoscadia.  </w:t>
      </w:r>
    </w:p>
    <w:p w:rsidR="009A5DCD" w:rsidRPr="00A373CA" w:rsidRDefault="009A5DCD" w:rsidP="003655AD">
      <w:pPr>
        <w:suppressAutoHyphens/>
        <w:spacing w:line="288" w:lineRule="auto"/>
        <w:jc w:val="both"/>
        <w:rPr>
          <w:rFonts w:ascii="Times New Roman" w:hAnsi="Times New Roman"/>
          <w:lang w:val="en-ZA"/>
        </w:rPr>
      </w:pPr>
    </w:p>
    <w:p w:rsidR="009A5DCD" w:rsidRPr="00A373CA" w:rsidRDefault="009A5DCD" w:rsidP="003655AD">
      <w:pPr>
        <w:suppressAutoHyphens/>
        <w:spacing w:line="288" w:lineRule="auto"/>
        <w:jc w:val="both"/>
        <w:rPr>
          <w:rFonts w:ascii="Times New Roman" w:hAnsi="Times New Roman"/>
          <w:lang w:val="en-ZA"/>
        </w:rPr>
      </w:pPr>
    </w:p>
    <w:p w:rsidR="009A5DCD" w:rsidRPr="00A373CA" w:rsidRDefault="009A5DCD" w:rsidP="003655AD">
      <w:pPr>
        <w:suppressAutoHyphens/>
        <w:spacing w:line="288" w:lineRule="auto"/>
        <w:jc w:val="both"/>
        <w:rPr>
          <w:rFonts w:ascii="Times New Roman" w:hAnsi="Times New Roman"/>
          <w:lang w:val="en-ZA"/>
        </w:rPr>
      </w:pPr>
    </w:p>
    <w:p w:rsidR="009A5DCD" w:rsidRDefault="009A5DCD" w:rsidP="003655AD">
      <w:pPr>
        <w:suppressAutoHyphens/>
        <w:spacing w:line="288" w:lineRule="auto"/>
        <w:jc w:val="both"/>
        <w:rPr>
          <w:rFonts w:ascii="Times New Roman" w:hAnsi="Times New Roman"/>
          <w:lang w:val="en-ZA"/>
        </w:rPr>
      </w:pPr>
    </w:p>
    <w:p w:rsidR="00A373CA" w:rsidRPr="00A373CA" w:rsidRDefault="00A373CA" w:rsidP="003655AD">
      <w:pPr>
        <w:suppressAutoHyphens/>
        <w:spacing w:line="288" w:lineRule="auto"/>
        <w:jc w:val="both"/>
        <w:rPr>
          <w:rFonts w:ascii="Times New Roman" w:hAnsi="Times New Roman"/>
          <w:lang w:val="en-ZA"/>
        </w:rPr>
      </w:pPr>
    </w:p>
    <w:p w:rsidR="0000302B" w:rsidRPr="00A373CA" w:rsidRDefault="009A5DCD" w:rsidP="00A373CA">
      <w:pPr>
        <w:spacing w:after="120" w:line="276" w:lineRule="auto"/>
        <w:jc w:val="both"/>
        <w:rPr>
          <w:rFonts w:ascii="Times New Roman" w:hAnsi="Times New Roman"/>
          <w:b/>
        </w:rPr>
      </w:pPr>
      <w:r w:rsidRPr="00A373CA">
        <w:rPr>
          <w:rFonts w:ascii="Times New Roman" w:hAnsi="Times New Roman"/>
          <w:b/>
        </w:rPr>
        <w:t xml:space="preserve">QUESTION 2 (20 MAKRS) </w:t>
      </w:r>
    </w:p>
    <w:p w:rsidR="00884099" w:rsidRPr="00A373CA" w:rsidRDefault="0000302B" w:rsidP="00A373CA">
      <w:pPr>
        <w:spacing w:after="120" w:line="276" w:lineRule="auto"/>
        <w:jc w:val="both"/>
        <w:rPr>
          <w:rFonts w:ascii="Times New Roman" w:hAnsi="Times New Roman"/>
        </w:rPr>
      </w:pPr>
      <w:r w:rsidRPr="00A373CA">
        <w:rPr>
          <w:rFonts w:ascii="Times New Roman" w:hAnsi="Times New Roman"/>
        </w:rPr>
        <w:t xml:space="preserve">Felipe Andreas is an upcoming artiste based in </w:t>
      </w:r>
      <w:r w:rsidR="00C66E73" w:rsidRPr="00A373CA">
        <w:rPr>
          <w:rFonts w:ascii="Times New Roman" w:hAnsi="Times New Roman"/>
        </w:rPr>
        <w:t>Nairobi. In April 201</w:t>
      </w:r>
      <w:r w:rsidR="00D60E7F" w:rsidRPr="00A373CA">
        <w:rPr>
          <w:rFonts w:ascii="Times New Roman" w:hAnsi="Times New Roman"/>
        </w:rPr>
        <w:t>5</w:t>
      </w:r>
      <w:r w:rsidR="00C66E73" w:rsidRPr="00A373CA">
        <w:rPr>
          <w:rFonts w:ascii="Times New Roman" w:hAnsi="Times New Roman"/>
        </w:rPr>
        <w:t xml:space="preserve">, He typed the song </w:t>
      </w:r>
      <w:r w:rsidR="00C66E73" w:rsidRPr="00A373CA">
        <w:rPr>
          <w:rFonts w:ascii="Times New Roman" w:hAnsi="Times New Roman"/>
          <w:i/>
        </w:rPr>
        <w:t>“Feliz Compleanos”</w:t>
      </w:r>
      <w:r w:rsidR="00C66E73" w:rsidRPr="00A373CA">
        <w:rPr>
          <w:rFonts w:ascii="Times New Roman" w:hAnsi="Times New Roman"/>
        </w:rPr>
        <w:t xml:space="preserve"> on his laptop and printed a copy which he sha</w:t>
      </w:r>
      <w:r w:rsidR="00884099" w:rsidRPr="00A373CA">
        <w:rPr>
          <w:rFonts w:ascii="Times New Roman" w:hAnsi="Times New Roman"/>
        </w:rPr>
        <w:t>r</w:t>
      </w:r>
      <w:r w:rsidR="00C66E73" w:rsidRPr="00A373CA">
        <w:rPr>
          <w:rFonts w:ascii="Times New Roman" w:hAnsi="Times New Roman"/>
        </w:rPr>
        <w:t>ed with his fried Tom. Tom advised Felipe that it would be best if he produced the song in a studio for his audience. Felipe like</w:t>
      </w:r>
      <w:r w:rsidR="00884099" w:rsidRPr="00A373CA">
        <w:rPr>
          <w:rFonts w:ascii="Times New Roman" w:hAnsi="Times New Roman"/>
        </w:rPr>
        <w:t>d</w:t>
      </w:r>
      <w:r w:rsidR="00C66E73" w:rsidRPr="00A373CA">
        <w:rPr>
          <w:rFonts w:ascii="Times New Roman" w:hAnsi="Times New Roman"/>
        </w:rPr>
        <w:t xml:space="preserve"> the idea although he did not have the money to pay for the studio services. </w:t>
      </w:r>
      <w:r w:rsidR="00D60E7F" w:rsidRPr="00A373CA">
        <w:rPr>
          <w:rFonts w:ascii="Times New Roman" w:hAnsi="Times New Roman"/>
        </w:rPr>
        <w:t xml:space="preserve">Tom advised Felipe to approach Alejandro, </w:t>
      </w:r>
      <w:r w:rsidR="00884099" w:rsidRPr="00A373CA">
        <w:rPr>
          <w:rFonts w:ascii="Times New Roman" w:hAnsi="Times New Roman"/>
        </w:rPr>
        <w:t xml:space="preserve">a fellow musician and </w:t>
      </w:r>
      <w:r w:rsidR="00D60E7F" w:rsidRPr="00A373CA">
        <w:rPr>
          <w:rFonts w:ascii="Times New Roman" w:hAnsi="Times New Roman"/>
        </w:rPr>
        <w:t xml:space="preserve">the proprietor of Jazz Studios, a famous music production house. Alejandro was amused by Felipe’s song and in his opinion, it would greatly sell if </w:t>
      </w:r>
      <w:r w:rsidR="00884099" w:rsidRPr="00A373CA">
        <w:rPr>
          <w:rFonts w:ascii="Times New Roman" w:hAnsi="Times New Roman"/>
        </w:rPr>
        <w:t xml:space="preserve">he </w:t>
      </w:r>
      <w:r w:rsidR="00D60E7F" w:rsidRPr="00A373CA">
        <w:rPr>
          <w:rFonts w:ascii="Times New Roman" w:hAnsi="Times New Roman"/>
        </w:rPr>
        <w:t>recorded</w:t>
      </w:r>
      <w:r w:rsidR="00884099" w:rsidRPr="00A373CA">
        <w:rPr>
          <w:rFonts w:ascii="Times New Roman" w:hAnsi="Times New Roman"/>
        </w:rPr>
        <w:t xml:space="preserve"> it</w:t>
      </w:r>
      <w:r w:rsidR="00D60E7F" w:rsidRPr="00A373CA">
        <w:rPr>
          <w:rFonts w:ascii="Times New Roman" w:hAnsi="Times New Roman"/>
        </w:rPr>
        <w:t xml:space="preserve">. Alejandro agreed to bear the costs of the audio and video recording of the song using his equipment. </w:t>
      </w:r>
      <w:r w:rsidR="00884099" w:rsidRPr="00A373CA">
        <w:rPr>
          <w:rFonts w:ascii="Times New Roman" w:hAnsi="Times New Roman"/>
        </w:rPr>
        <w:t>Felipe i</w:t>
      </w:r>
      <w:r w:rsidR="00D60E7F" w:rsidRPr="00A373CA">
        <w:rPr>
          <w:rFonts w:ascii="Times New Roman" w:hAnsi="Times New Roman"/>
        </w:rPr>
        <w:t>dentified the best equipment and scenes t</w:t>
      </w:r>
      <w:r w:rsidR="00884099" w:rsidRPr="00A373CA">
        <w:rPr>
          <w:rFonts w:ascii="Times New Roman" w:hAnsi="Times New Roman"/>
        </w:rPr>
        <w:t xml:space="preserve">o have the song recorded. </w:t>
      </w:r>
      <w:r w:rsidR="00D60E7F" w:rsidRPr="00A373CA">
        <w:rPr>
          <w:rFonts w:ascii="Times New Roman" w:hAnsi="Times New Roman"/>
        </w:rPr>
        <w:t xml:space="preserve">Subsequently, </w:t>
      </w:r>
      <w:r w:rsidR="00884099" w:rsidRPr="00A373CA">
        <w:rPr>
          <w:rFonts w:ascii="Times New Roman" w:hAnsi="Times New Roman"/>
        </w:rPr>
        <w:t xml:space="preserve">he had </w:t>
      </w:r>
      <w:r w:rsidR="00D60E7F" w:rsidRPr="00A373CA">
        <w:rPr>
          <w:rFonts w:ascii="Times New Roman" w:hAnsi="Times New Roman"/>
        </w:rPr>
        <w:t>the</w:t>
      </w:r>
      <w:r w:rsidR="007972D1">
        <w:rPr>
          <w:rFonts w:ascii="Times New Roman" w:hAnsi="Times New Roman"/>
        </w:rPr>
        <w:t xml:space="preserve"> song </w:t>
      </w:r>
      <w:r w:rsidR="00D60E7F" w:rsidRPr="00A373CA">
        <w:rPr>
          <w:rFonts w:ascii="Times New Roman" w:hAnsi="Times New Roman"/>
        </w:rPr>
        <w:t>r</w:t>
      </w:r>
      <w:r w:rsidR="00884099" w:rsidRPr="00A373CA">
        <w:rPr>
          <w:rFonts w:ascii="Times New Roman" w:hAnsi="Times New Roman"/>
        </w:rPr>
        <w:t xml:space="preserve">ecorded and </w:t>
      </w:r>
      <w:r w:rsidR="00D60E7F" w:rsidRPr="00A373CA">
        <w:rPr>
          <w:rFonts w:ascii="Times New Roman" w:hAnsi="Times New Roman"/>
        </w:rPr>
        <w:t>edited at Jazz Studios</w:t>
      </w:r>
      <w:r w:rsidR="00884099" w:rsidRPr="00A373CA">
        <w:rPr>
          <w:rFonts w:ascii="Times New Roman" w:hAnsi="Times New Roman"/>
        </w:rPr>
        <w:t xml:space="preserve"> as he wished and f</w:t>
      </w:r>
      <w:r w:rsidR="00BD269C" w:rsidRPr="00A373CA">
        <w:rPr>
          <w:rFonts w:ascii="Times New Roman" w:hAnsi="Times New Roman"/>
        </w:rPr>
        <w:t xml:space="preserve">irst broadcast to the public via Homeboyz Radio. The song immediately gained popularity amongst the youthful population of Nairobi and various radio and Television stations </w:t>
      </w:r>
      <w:r w:rsidR="0044698D">
        <w:rPr>
          <w:rFonts w:ascii="Times New Roman" w:hAnsi="Times New Roman"/>
        </w:rPr>
        <w:t xml:space="preserve">air </w:t>
      </w:r>
      <w:r w:rsidR="00BD269C" w:rsidRPr="00A373CA">
        <w:rPr>
          <w:rFonts w:ascii="Times New Roman" w:hAnsi="Times New Roman"/>
        </w:rPr>
        <w:t xml:space="preserve">it regularly. In </w:t>
      </w:r>
      <w:r w:rsidR="00884099" w:rsidRPr="00A373CA">
        <w:rPr>
          <w:rFonts w:ascii="Times New Roman" w:hAnsi="Times New Roman"/>
        </w:rPr>
        <w:t>March,</w:t>
      </w:r>
      <w:r w:rsidR="00BD269C" w:rsidRPr="00A373CA">
        <w:rPr>
          <w:rFonts w:ascii="Times New Roman" w:hAnsi="Times New Roman"/>
        </w:rPr>
        <w:t xml:space="preserve"> 201</w:t>
      </w:r>
      <w:r w:rsidR="00884099" w:rsidRPr="00A373CA">
        <w:rPr>
          <w:rFonts w:ascii="Times New Roman" w:hAnsi="Times New Roman"/>
        </w:rPr>
        <w:t>6</w:t>
      </w:r>
      <w:r w:rsidR="00BD269C" w:rsidRPr="00A373CA">
        <w:rPr>
          <w:rFonts w:ascii="Times New Roman" w:hAnsi="Times New Roman"/>
        </w:rPr>
        <w:t xml:space="preserve">, Felipe was informed by </w:t>
      </w:r>
      <w:r w:rsidR="00974062" w:rsidRPr="00A373CA">
        <w:rPr>
          <w:rFonts w:ascii="Times New Roman" w:hAnsi="Times New Roman"/>
        </w:rPr>
        <w:t xml:space="preserve">Tom </w:t>
      </w:r>
      <w:r w:rsidR="00BD269C" w:rsidRPr="00A373CA">
        <w:rPr>
          <w:rFonts w:ascii="Times New Roman" w:hAnsi="Times New Roman"/>
        </w:rPr>
        <w:t>that the song was also available on the “skiza” platform owned by Safaricom Limited to entertain its subscribers’</w:t>
      </w:r>
      <w:r w:rsidR="00974062" w:rsidRPr="00A373CA">
        <w:rPr>
          <w:rFonts w:ascii="Times New Roman" w:hAnsi="Times New Roman"/>
        </w:rPr>
        <w:t xml:space="preserve"> callers. Tom ridiculed Felipe why he was still struggling financially yet his deb</w:t>
      </w:r>
      <w:r w:rsidR="00884099" w:rsidRPr="00A373CA">
        <w:rPr>
          <w:rFonts w:ascii="Times New Roman" w:hAnsi="Times New Roman"/>
        </w:rPr>
        <w:t>u</w:t>
      </w:r>
      <w:r w:rsidR="00974062" w:rsidRPr="00A373CA">
        <w:rPr>
          <w:rFonts w:ascii="Times New Roman" w:hAnsi="Times New Roman"/>
        </w:rPr>
        <w:t xml:space="preserve">t song was a hit. Felipe discloses </w:t>
      </w:r>
      <w:r w:rsidR="00884099" w:rsidRPr="00A373CA">
        <w:rPr>
          <w:rFonts w:ascii="Times New Roman" w:hAnsi="Times New Roman"/>
        </w:rPr>
        <w:t xml:space="preserve">he owed </w:t>
      </w:r>
      <w:r w:rsidR="00974062" w:rsidRPr="00A373CA">
        <w:rPr>
          <w:rFonts w:ascii="Times New Roman" w:hAnsi="Times New Roman"/>
        </w:rPr>
        <w:t>Alejandro Kshs. 200,000</w:t>
      </w:r>
      <w:r w:rsidR="00884099" w:rsidRPr="00A373CA">
        <w:rPr>
          <w:rFonts w:ascii="Times New Roman" w:hAnsi="Times New Roman"/>
        </w:rPr>
        <w:t xml:space="preserve"> for the recording services which Alejandro was to recover from the song’s royalties and thereafter pay the remainder to his bank</w:t>
      </w:r>
      <w:r w:rsidR="0044698D">
        <w:rPr>
          <w:rFonts w:ascii="Times New Roman" w:hAnsi="Times New Roman"/>
        </w:rPr>
        <w:t xml:space="preserve"> account. H</w:t>
      </w:r>
      <w:r w:rsidR="00884099" w:rsidRPr="00A373CA">
        <w:rPr>
          <w:rFonts w:ascii="Times New Roman" w:hAnsi="Times New Roman"/>
        </w:rPr>
        <w:t xml:space="preserve">owever he </w:t>
      </w:r>
      <w:r w:rsidR="00974062" w:rsidRPr="00A373CA">
        <w:rPr>
          <w:rFonts w:ascii="Times New Roman" w:hAnsi="Times New Roman"/>
        </w:rPr>
        <w:t>has not heard from him again</w:t>
      </w:r>
      <w:r w:rsidR="00884099" w:rsidRPr="00A373CA">
        <w:rPr>
          <w:rFonts w:ascii="Times New Roman" w:hAnsi="Times New Roman"/>
        </w:rPr>
        <w:t xml:space="preserve"> since December, 2015. </w:t>
      </w:r>
      <w:r w:rsidR="000A1F04" w:rsidRPr="00A373CA">
        <w:rPr>
          <w:rFonts w:ascii="Times New Roman" w:hAnsi="Times New Roman"/>
        </w:rPr>
        <w:t xml:space="preserve">He discloses that sometime in 2016, he had approached </w:t>
      </w:r>
      <w:r w:rsidR="00884099" w:rsidRPr="00A373CA">
        <w:rPr>
          <w:rFonts w:ascii="Times New Roman" w:hAnsi="Times New Roman"/>
        </w:rPr>
        <w:t xml:space="preserve">Safaricom and </w:t>
      </w:r>
      <w:r w:rsidR="000A1F04" w:rsidRPr="00A373CA">
        <w:rPr>
          <w:rFonts w:ascii="Times New Roman" w:hAnsi="Times New Roman"/>
        </w:rPr>
        <w:t>several radio and TV stations on how they got his song but they referred him to the Music Copyright Society of Kenya</w:t>
      </w:r>
      <w:r w:rsidR="00884099" w:rsidRPr="00A373CA">
        <w:rPr>
          <w:rFonts w:ascii="Times New Roman" w:hAnsi="Times New Roman"/>
        </w:rPr>
        <w:t xml:space="preserve"> (MCSK) </w:t>
      </w:r>
      <w:r w:rsidR="000A1F04" w:rsidRPr="00A373CA">
        <w:rPr>
          <w:rFonts w:ascii="Times New Roman" w:hAnsi="Times New Roman"/>
        </w:rPr>
        <w:t>whom they said authorized” them to broadcast</w:t>
      </w:r>
      <w:r w:rsidR="00884099" w:rsidRPr="00A373CA">
        <w:rPr>
          <w:rFonts w:ascii="Times New Roman" w:hAnsi="Times New Roman"/>
        </w:rPr>
        <w:t xml:space="preserve"> and further that they had paid all their dues. Felipe’s various letters and emails to MCSK went unanswered save from one reply in which they acknowledged that Alejandro was their member. Tom advised Felipe to visit you, a well-known intellectual property practitioner for legal advice. </w:t>
      </w:r>
      <w:r w:rsidR="00A373CA" w:rsidRPr="00A373CA">
        <w:rPr>
          <w:rFonts w:ascii="Times New Roman" w:hAnsi="Times New Roman"/>
        </w:rPr>
        <w:t xml:space="preserve">With the correct use of case law, statutes and international conventions, advice Felipe on his rights and remedies. </w:t>
      </w:r>
      <w:r w:rsidR="00884099" w:rsidRPr="00A373CA">
        <w:rPr>
          <w:rFonts w:ascii="Times New Roman" w:hAnsi="Times New Roman"/>
        </w:rPr>
        <w:t xml:space="preserve"> </w:t>
      </w:r>
    </w:p>
    <w:p w:rsidR="00A373CA" w:rsidRDefault="00A373CA" w:rsidP="00A373CA">
      <w:pPr>
        <w:spacing w:after="120" w:line="276" w:lineRule="auto"/>
        <w:jc w:val="both"/>
        <w:rPr>
          <w:rFonts w:ascii="Times New Roman" w:hAnsi="Times New Roman"/>
          <w:b/>
        </w:rPr>
      </w:pPr>
      <w:r w:rsidRPr="00A373CA">
        <w:rPr>
          <w:rFonts w:ascii="Times New Roman" w:hAnsi="Times New Roman"/>
          <w:b/>
        </w:rPr>
        <w:t>QUESTION 3(20 MAKRS)</w:t>
      </w:r>
      <w:r w:rsidRPr="009A5DCD">
        <w:rPr>
          <w:rFonts w:ascii="Times New Roman" w:hAnsi="Times New Roman"/>
          <w:b/>
        </w:rPr>
        <w:t xml:space="preserve"> </w:t>
      </w:r>
    </w:p>
    <w:p w:rsidR="009A5DCD" w:rsidRDefault="00A373CA" w:rsidP="00A373CA">
      <w:pPr>
        <w:suppressAutoHyphens/>
        <w:spacing w:line="276" w:lineRule="auto"/>
        <w:jc w:val="both"/>
        <w:rPr>
          <w:rFonts w:ascii="Times New Roman" w:hAnsi="Times New Roman"/>
          <w:lang w:val="en-ZA"/>
        </w:rPr>
      </w:pPr>
      <w:r w:rsidRPr="00A373CA">
        <w:rPr>
          <w:rFonts w:ascii="Times New Roman" w:hAnsi="Times New Roman"/>
          <w:lang w:val="en-ZA"/>
        </w:rPr>
        <w:t xml:space="preserve">You are the legal officer in Stampede </w:t>
      </w:r>
      <w:r w:rsidR="00097ED0">
        <w:rPr>
          <w:rFonts w:ascii="Times New Roman" w:hAnsi="Times New Roman"/>
          <w:lang w:val="en-ZA"/>
        </w:rPr>
        <w:t xml:space="preserve">Technology </w:t>
      </w:r>
      <w:r w:rsidRPr="00A373CA">
        <w:rPr>
          <w:rFonts w:ascii="Times New Roman" w:hAnsi="Times New Roman"/>
          <w:lang w:val="en-ZA"/>
        </w:rPr>
        <w:t>Limited, a technology start-up based in Nakuru. The firm has developed a new</w:t>
      </w:r>
      <w:r w:rsidR="00097ED0">
        <w:rPr>
          <w:rFonts w:ascii="Times New Roman" w:hAnsi="Times New Roman"/>
          <w:lang w:val="en-ZA"/>
        </w:rPr>
        <w:t xml:space="preserve"> gadget which remotely monitors occupancy of parking slots using sophisticated technology and alerts drivers of areas with free parking slots via </w:t>
      </w:r>
      <w:r w:rsidR="0044698D">
        <w:rPr>
          <w:rFonts w:ascii="Times New Roman" w:hAnsi="Times New Roman"/>
          <w:lang w:val="en-ZA"/>
        </w:rPr>
        <w:t xml:space="preserve">SMS </w:t>
      </w:r>
      <w:r w:rsidR="00097ED0">
        <w:rPr>
          <w:rFonts w:ascii="Times New Roman" w:hAnsi="Times New Roman"/>
          <w:lang w:val="en-ZA"/>
        </w:rPr>
        <w:t xml:space="preserve">on their phones. </w:t>
      </w:r>
      <w:r w:rsidRPr="00A373CA">
        <w:rPr>
          <w:rFonts w:ascii="Times New Roman" w:hAnsi="Times New Roman"/>
          <w:lang w:val="en-ZA"/>
        </w:rPr>
        <w:t>The County Government of Nakuru has</w:t>
      </w:r>
      <w:r w:rsidR="00097ED0">
        <w:rPr>
          <w:rFonts w:ascii="Times New Roman" w:hAnsi="Times New Roman"/>
          <w:lang w:val="en-ZA"/>
        </w:rPr>
        <w:t xml:space="preserve"> approved </w:t>
      </w:r>
      <w:r w:rsidRPr="00A373CA">
        <w:rPr>
          <w:rFonts w:ascii="Times New Roman" w:hAnsi="Times New Roman"/>
          <w:lang w:val="en-ZA"/>
        </w:rPr>
        <w:t xml:space="preserve">the </w:t>
      </w:r>
      <w:r w:rsidR="00097ED0">
        <w:rPr>
          <w:rFonts w:ascii="Times New Roman" w:hAnsi="Times New Roman"/>
          <w:lang w:val="en-ZA"/>
        </w:rPr>
        <w:t xml:space="preserve">gadget </w:t>
      </w:r>
      <w:r w:rsidRPr="00A373CA">
        <w:rPr>
          <w:rFonts w:ascii="Times New Roman" w:hAnsi="Times New Roman"/>
          <w:lang w:val="en-ZA"/>
        </w:rPr>
        <w:t>and would like it rolled out soonest. The Managing Director cautiously asks for your legal advice on any intellectual pro</w:t>
      </w:r>
      <w:r w:rsidR="00097ED0">
        <w:rPr>
          <w:rFonts w:ascii="Times New Roman" w:hAnsi="Times New Roman"/>
          <w:lang w:val="en-ZA"/>
        </w:rPr>
        <w:t>perty protection (if any) that the company s</w:t>
      </w:r>
      <w:r w:rsidRPr="00A373CA">
        <w:rPr>
          <w:rFonts w:ascii="Times New Roman" w:hAnsi="Times New Roman"/>
          <w:lang w:val="en-ZA"/>
        </w:rPr>
        <w:t>hould acquire</w:t>
      </w:r>
      <w:r w:rsidR="0044698D">
        <w:rPr>
          <w:rFonts w:ascii="Times New Roman" w:hAnsi="Times New Roman"/>
          <w:lang w:val="en-ZA"/>
        </w:rPr>
        <w:t xml:space="preserve"> before the roll-out</w:t>
      </w:r>
      <w:r w:rsidRPr="00A373CA">
        <w:rPr>
          <w:rFonts w:ascii="Times New Roman" w:hAnsi="Times New Roman"/>
          <w:lang w:val="en-ZA"/>
        </w:rPr>
        <w:t xml:space="preserve">. Advice the managing director accordingly.   </w:t>
      </w:r>
    </w:p>
    <w:p w:rsidR="00A135E3" w:rsidRDefault="00A135E3" w:rsidP="00A373CA">
      <w:pPr>
        <w:suppressAutoHyphens/>
        <w:spacing w:line="276" w:lineRule="auto"/>
        <w:jc w:val="both"/>
        <w:rPr>
          <w:rFonts w:ascii="Times New Roman" w:hAnsi="Times New Roman"/>
          <w:lang w:val="en-ZA"/>
        </w:rPr>
      </w:pPr>
    </w:p>
    <w:p w:rsidR="00A135E3" w:rsidRDefault="00A135E3" w:rsidP="00A373CA">
      <w:pPr>
        <w:suppressAutoHyphens/>
        <w:spacing w:line="276" w:lineRule="auto"/>
        <w:jc w:val="both"/>
        <w:rPr>
          <w:rFonts w:ascii="Times New Roman" w:hAnsi="Times New Roman"/>
          <w:lang w:val="en-ZA"/>
        </w:rPr>
      </w:pPr>
    </w:p>
    <w:p w:rsidR="00A135E3" w:rsidRDefault="00A135E3" w:rsidP="00A373CA">
      <w:pPr>
        <w:suppressAutoHyphens/>
        <w:spacing w:line="276" w:lineRule="auto"/>
        <w:jc w:val="both"/>
        <w:rPr>
          <w:rFonts w:ascii="Times New Roman" w:hAnsi="Times New Roman"/>
          <w:lang w:val="en-ZA"/>
        </w:rPr>
      </w:pPr>
    </w:p>
    <w:p w:rsidR="0086248E" w:rsidRPr="0086248E" w:rsidRDefault="0086248E" w:rsidP="0086248E">
      <w:pPr>
        <w:rPr>
          <w:rFonts w:ascii="Times New Roman" w:hAnsi="Times New Roman"/>
          <w:b/>
          <w:lang w:val="en-ZA"/>
        </w:rPr>
      </w:pPr>
    </w:p>
    <w:p w:rsidR="0086248E" w:rsidRPr="0086248E" w:rsidRDefault="0086248E" w:rsidP="0086248E">
      <w:pPr>
        <w:suppressAutoHyphens/>
        <w:spacing w:line="276" w:lineRule="auto"/>
        <w:jc w:val="both"/>
        <w:rPr>
          <w:rFonts w:ascii="Times New Roman" w:hAnsi="Times New Roman"/>
          <w:lang w:val="en-ZA"/>
        </w:rPr>
      </w:pPr>
    </w:p>
    <w:sectPr w:rsidR="0086248E" w:rsidRPr="0086248E" w:rsidSect="00634AD6">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3B87" w:rsidRDefault="00293B87" w:rsidP="00E924D8">
      <w:r>
        <w:separator/>
      </w:r>
    </w:p>
  </w:endnote>
  <w:endnote w:type="continuationSeparator" w:id="0">
    <w:p w:rsidR="00293B87" w:rsidRDefault="00293B87" w:rsidP="00E92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ide Latin">
    <w:panose1 w:val="020A0A07050505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1829961"/>
      <w:docPartObj>
        <w:docPartGallery w:val="Page Numbers (Bottom of Page)"/>
        <w:docPartUnique/>
      </w:docPartObj>
    </w:sdtPr>
    <w:sdtEndPr>
      <w:rPr>
        <w:noProof/>
      </w:rPr>
    </w:sdtEndPr>
    <w:sdtContent>
      <w:p w:rsidR="00E924D8" w:rsidRDefault="00634AD6">
        <w:pPr>
          <w:pStyle w:val="Footer"/>
          <w:jc w:val="right"/>
        </w:pPr>
        <w:r>
          <w:fldChar w:fldCharType="begin"/>
        </w:r>
        <w:r w:rsidR="00E924D8">
          <w:instrText xml:space="preserve"> PAGE   \* MERGEFORMAT </w:instrText>
        </w:r>
        <w:r>
          <w:fldChar w:fldCharType="separate"/>
        </w:r>
        <w:r w:rsidR="00A06CDE">
          <w:rPr>
            <w:noProof/>
          </w:rPr>
          <w:t>3</w:t>
        </w:r>
        <w:r>
          <w:rPr>
            <w:noProof/>
          </w:rPr>
          <w:fldChar w:fldCharType="end"/>
        </w:r>
      </w:p>
    </w:sdtContent>
  </w:sdt>
  <w:p w:rsidR="00E924D8" w:rsidRDefault="00E924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3B87" w:rsidRDefault="00293B87" w:rsidP="00E924D8">
      <w:r>
        <w:separator/>
      </w:r>
    </w:p>
  </w:footnote>
  <w:footnote w:type="continuationSeparator" w:id="0">
    <w:p w:rsidR="00293B87" w:rsidRDefault="00293B87" w:rsidP="00E924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416EE"/>
    <w:multiLevelType w:val="hybridMultilevel"/>
    <w:tmpl w:val="8696D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AD70B7"/>
    <w:multiLevelType w:val="hybridMultilevel"/>
    <w:tmpl w:val="8696D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5EA547F"/>
    <w:multiLevelType w:val="hybridMultilevel"/>
    <w:tmpl w:val="8696D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E4B9E"/>
    <w:rsid w:val="0000168B"/>
    <w:rsid w:val="0000302B"/>
    <w:rsid w:val="00097ED0"/>
    <w:rsid w:val="000A1F04"/>
    <w:rsid w:val="000A31AC"/>
    <w:rsid w:val="000B4CC4"/>
    <w:rsid w:val="001122D8"/>
    <w:rsid w:val="00172519"/>
    <w:rsid w:val="001A10F8"/>
    <w:rsid w:val="001B5EA0"/>
    <w:rsid w:val="00264C7E"/>
    <w:rsid w:val="00293B87"/>
    <w:rsid w:val="002B56FA"/>
    <w:rsid w:val="002D3D9A"/>
    <w:rsid w:val="003655AD"/>
    <w:rsid w:val="0044698D"/>
    <w:rsid w:val="004629A2"/>
    <w:rsid w:val="00571136"/>
    <w:rsid w:val="005A5640"/>
    <w:rsid w:val="00626CCB"/>
    <w:rsid w:val="00634AD6"/>
    <w:rsid w:val="006448D6"/>
    <w:rsid w:val="00785F46"/>
    <w:rsid w:val="007972D1"/>
    <w:rsid w:val="007C432E"/>
    <w:rsid w:val="007D50C6"/>
    <w:rsid w:val="0086248E"/>
    <w:rsid w:val="00884099"/>
    <w:rsid w:val="008F26AE"/>
    <w:rsid w:val="009047CF"/>
    <w:rsid w:val="009507A5"/>
    <w:rsid w:val="00974062"/>
    <w:rsid w:val="00982588"/>
    <w:rsid w:val="009A5DCD"/>
    <w:rsid w:val="009E4B9E"/>
    <w:rsid w:val="00A06CDE"/>
    <w:rsid w:val="00A135E3"/>
    <w:rsid w:val="00A373CA"/>
    <w:rsid w:val="00B44F08"/>
    <w:rsid w:val="00BD269C"/>
    <w:rsid w:val="00C316FA"/>
    <w:rsid w:val="00C66E73"/>
    <w:rsid w:val="00C80E24"/>
    <w:rsid w:val="00D212E4"/>
    <w:rsid w:val="00D37254"/>
    <w:rsid w:val="00D60E7F"/>
    <w:rsid w:val="00E924D8"/>
    <w:rsid w:val="00EE4634"/>
    <w:rsid w:val="00F134DF"/>
    <w:rsid w:val="00F9082D"/>
    <w:rsid w:val="00FC36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76ABE26E-4DCE-4CD9-B497-F635142C4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B9E"/>
    <w:pPr>
      <w:spacing w:after="0" w:line="240" w:lineRule="auto"/>
    </w:pPr>
    <w:rPr>
      <w:rFonts w:ascii="Tw Cen MT" w:eastAsiaTheme="minorEastAsia" w:hAnsi="Tw Cen MT" w:cs="Times New Roman"/>
      <w:sz w:val="24"/>
      <w:szCs w:val="24"/>
    </w:rPr>
  </w:style>
  <w:style w:type="paragraph" w:styleId="Heading1">
    <w:name w:val="heading 1"/>
    <w:basedOn w:val="Normal"/>
    <w:next w:val="Normal"/>
    <w:link w:val="Heading1Char"/>
    <w:uiPriority w:val="9"/>
    <w:qFormat/>
    <w:rsid w:val="009E4B9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B9E"/>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9E4B9E"/>
    <w:pPr>
      <w:ind w:left="720"/>
      <w:contextualSpacing/>
    </w:pPr>
  </w:style>
  <w:style w:type="paragraph" w:styleId="BalloonText">
    <w:name w:val="Balloon Text"/>
    <w:basedOn w:val="Normal"/>
    <w:link w:val="BalloonTextChar"/>
    <w:uiPriority w:val="99"/>
    <w:semiHidden/>
    <w:unhideWhenUsed/>
    <w:rsid w:val="009E4B9E"/>
    <w:rPr>
      <w:rFonts w:ascii="Tahoma" w:hAnsi="Tahoma" w:cs="Tahoma"/>
      <w:sz w:val="16"/>
      <w:szCs w:val="16"/>
    </w:rPr>
  </w:style>
  <w:style w:type="character" w:customStyle="1" w:styleId="BalloonTextChar">
    <w:name w:val="Balloon Text Char"/>
    <w:basedOn w:val="DefaultParagraphFont"/>
    <w:link w:val="BalloonText"/>
    <w:uiPriority w:val="99"/>
    <w:semiHidden/>
    <w:rsid w:val="009E4B9E"/>
    <w:rPr>
      <w:rFonts w:ascii="Tahoma" w:eastAsiaTheme="minorEastAsia" w:hAnsi="Tahoma" w:cs="Tahoma"/>
      <w:sz w:val="16"/>
      <w:szCs w:val="16"/>
    </w:rPr>
  </w:style>
  <w:style w:type="paragraph" w:styleId="Header">
    <w:name w:val="header"/>
    <w:basedOn w:val="Normal"/>
    <w:link w:val="HeaderChar"/>
    <w:uiPriority w:val="99"/>
    <w:unhideWhenUsed/>
    <w:rsid w:val="00E924D8"/>
    <w:pPr>
      <w:tabs>
        <w:tab w:val="center" w:pos="4680"/>
        <w:tab w:val="right" w:pos="9360"/>
      </w:tabs>
    </w:pPr>
  </w:style>
  <w:style w:type="character" w:customStyle="1" w:styleId="HeaderChar">
    <w:name w:val="Header Char"/>
    <w:basedOn w:val="DefaultParagraphFont"/>
    <w:link w:val="Header"/>
    <w:uiPriority w:val="99"/>
    <w:rsid w:val="00E924D8"/>
    <w:rPr>
      <w:rFonts w:ascii="Tw Cen MT" w:eastAsiaTheme="minorEastAsia" w:hAnsi="Tw Cen MT" w:cs="Times New Roman"/>
      <w:sz w:val="24"/>
      <w:szCs w:val="24"/>
    </w:rPr>
  </w:style>
  <w:style w:type="paragraph" w:styleId="Footer">
    <w:name w:val="footer"/>
    <w:basedOn w:val="Normal"/>
    <w:link w:val="FooterChar"/>
    <w:uiPriority w:val="99"/>
    <w:unhideWhenUsed/>
    <w:rsid w:val="00E924D8"/>
    <w:pPr>
      <w:tabs>
        <w:tab w:val="center" w:pos="4680"/>
        <w:tab w:val="right" w:pos="9360"/>
      </w:tabs>
    </w:pPr>
  </w:style>
  <w:style w:type="character" w:customStyle="1" w:styleId="FooterChar">
    <w:name w:val="Footer Char"/>
    <w:basedOn w:val="DefaultParagraphFont"/>
    <w:link w:val="Footer"/>
    <w:uiPriority w:val="99"/>
    <w:rsid w:val="00E924D8"/>
    <w:rPr>
      <w:rFonts w:ascii="Tw Cen MT" w:eastAsiaTheme="minorEastAsia" w:hAnsi="Tw Cen MT"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2887317">
      <w:bodyDiv w:val="1"/>
      <w:marLeft w:val="0"/>
      <w:marRight w:val="0"/>
      <w:marTop w:val="0"/>
      <w:marBottom w:val="0"/>
      <w:divBdr>
        <w:top w:val="none" w:sz="0" w:space="0" w:color="auto"/>
        <w:left w:val="none" w:sz="0" w:space="0" w:color="auto"/>
        <w:bottom w:val="none" w:sz="0" w:space="0" w:color="auto"/>
        <w:right w:val="none" w:sz="0" w:space="0" w:color="auto"/>
      </w:divBdr>
    </w:div>
    <w:div w:id="831331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0D82E-F911-406C-B1FA-CB6408170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3</Pages>
  <Words>991</Words>
  <Characters>5652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6630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dc:creator>
  <cp:lastModifiedBy>Etale Reagan</cp:lastModifiedBy>
  <cp:revision>19</cp:revision>
  <cp:lastPrinted>2018-10-31T11:09:00Z</cp:lastPrinted>
  <dcterms:created xsi:type="dcterms:W3CDTF">2018-06-20T00:18:00Z</dcterms:created>
  <dcterms:modified xsi:type="dcterms:W3CDTF">2018-11-13T08:16:00Z</dcterms:modified>
</cp:coreProperties>
</file>