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2523" w:rsidRDefault="00DF2523" w:rsidP="00DF2523">
      <w:pPr>
        <w:spacing w:line="360" w:lineRule="auto"/>
        <w:jc w:val="center"/>
        <w:rPr>
          <w:rFonts w:ascii="Maiandra GD" w:hAnsi="Maiandra GD" w:cs="Times New Roman"/>
          <w:b/>
          <w:sz w:val="28"/>
          <w:szCs w:val="28"/>
        </w:rPr>
      </w:pPr>
      <w:r w:rsidRPr="00E2167C">
        <w:rPr>
          <w:rFonts w:ascii="Maiandra GD" w:hAnsi="Maiandra GD" w:cs="Times New Roman"/>
          <w:b/>
          <w:noProof/>
          <w:sz w:val="28"/>
          <w:szCs w:val="28"/>
        </w:rPr>
        <w:drawing>
          <wp:inline distT="0" distB="0" distL="0" distR="0">
            <wp:extent cx="2083777" cy="1336431"/>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srcRect/>
                    <a:stretch>
                      <a:fillRect/>
                    </a:stretch>
                  </pic:blipFill>
                  <pic:spPr bwMode="auto">
                    <a:xfrm>
                      <a:off x="0" y="0"/>
                      <a:ext cx="2082403" cy="1335550"/>
                    </a:xfrm>
                    <a:prstGeom prst="rect">
                      <a:avLst/>
                    </a:prstGeom>
                    <a:noFill/>
                    <a:ln w="9525">
                      <a:noFill/>
                      <a:miter lim="800000"/>
                      <a:headEnd/>
                      <a:tailEnd/>
                    </a:ln>
                  </pic:spPr>
                </pic:pic>
              </a:graphicData>
            </a:graphic>
          </wp:inline>
        </w:drawing>
      </w:r>
    </w:p>
    <w:p w:rsidR="00DF2523" w:rsidRPr="00F21C3F" w:rsidRDefault="00DF2523" w:rsidP="00DF2523">
      <w:pPr>
        <w:spacing w:line="360" w:lineRule="auto"/>
        <w:jc w:val="center"/>
        <w:rPr>
          <w:rFonts w:ascii="Maiandra GD" w:hAnsi="Maiandra GD" w:cs="Times New Roman"/>
          <w:b/>
          <w:sz w:val="28"/>
          <w:szCs w:val="28"/>
        </w:rPr>
      </w:pPr>
      <w:r w:rsidRPr="00F21C3F">
        <w:rPr>
          <w:rFonts w:ascii="Maiandra GD" w:hAnsi="Maiandra GD" w:cs="Times New Roman"/>
          <w:b/>
          <w:sz w:val="28"/>
          <w:szCs w:val="28"/>
        </w:rPr>
        <w:t>LAW SCHOOL</w:t>
      </w:r>
    </w:p>
    <w:p w:rsidR="00DF2523" w:rsidRPr="00F21C3F" w:rsidRDefault="00DF2523" w:rsidP="00DF2523">
      <w:pPr>
        <w:spacing w:line="360" w:lineRule="auto"/>
        <w:jc w:val="center"/>
        <w:rPr>
          <w:rFonts w:ascii="Maiandra GD" w:hAnsi="Maiandra GD" w:cs="Times New Roman"/>
          <w:b/>
          <w:sz w:val="28"/>
          <w:szCs w:val="28"/>
        </w:rPr>
      </w:pPr>
      <w:r>
        <w:rPr>
          <w:rFonts w:ascii="Maiandra GD" w:hAnsi="Maiandra GD" w:cs="Times New Roman"/>
          <w:b/>
          <w:sz w:val="28"/>
          <w:szCs w:val="28"/>
        </w:rPr>
        <w:t>FOURTH</w:t>
      </w:r>
      <w:r w:rsidRPr="00F21C3F">
        <w:rPr>
          <w:rFonts w:ascii="Maiandra GD" w:hAnsi="Maiandra GD" w:cs="Times New Roman"/>
          <w:b/>
          <w:sz w:val="28"/>
          <w:szCs w:val="28"/>
        </w:rPr>
        <w:t xml:space="preserve"> YEAR UNIVERSITY EXAMINATION FOR BACHELOR OF LAWS (LLB) DEGREE</w:t>
      </w:r>
    </w:p>
    <w:p w:rsidR="00DF2523" w:rsidRPr="00F21C3F" w:rsidRDefault="00DF2523" w:rsidP="00DF2523">
      <w:pPr>
        <w:spacing w:line="360" w:lineRule="auto"/>
        <w:jc w:val="center"/>
        <w:rPr>
          <w:rFonts w:ascii="Maiandra GD" w:hAnsi="Maiandra GD" w:cs="Times New Roman"/>
          <w:b/>
          <w:sz w:val="28"/>
          <w:szCs w:val="28"/>
        </w:rPr>
      </w:pPr>
      <w:r>
        <w:rPr>
          <w:rFonts w:ascii="Maiandra GD" w:hAnsi="Maiandra GD" w:cs="Times New Roman"/>
          <w:b/>
          <w:sz w:val="28"/>
          <w:szCs w:val="28"/>
        </w:rPr>
        <w:t>ALTERNATIVE DISPUTE RESOLUTION</w:t>
      </w:r>
    </w:p>
    <w:p w:rsidR="00DF2523" w:rsidRPr="00F21C3F" w:rsidRDefault="00DF2523" w:rsidP="00DF2523">
      <w:pPr>
        <w:spacing w:line="360" w:lineRule="auto"/>
        <w:jc w:val="center"/>
        <w:rPr>
          <w:rFonts w:ascii="Maiandra GD" w:hAnsi="Maiandra GD" w:cs="Times New Roman"/>
          <w:b/>
          <w:sz w:val="28"/>
          <w:szCs w:val="28"/>
        </w:rPr>
      </w:pPr>
      <w:r>
        <w:rPr>
          <w:rFonts w:ascii="Maiandra GD" w:hAnsi="Maiandra GD" w:cs="Times New Roman"/>
          <w:b/>
          <w:sz w:val="28"/>
          <w:szCs w:val="28"/>
        </w:rPr>
        <w:t>RLB 311</w:t>
      </w:r>
    </w:p>
    <w:p w:rsidR="00DF2523" w:rsidRPr="00F21C3F" w:rsidRDefault="00E43C0B" w:rsidP="00DF2523">
      <w:pPr>
        <w:spacing w:line="360" w:lineRule="auto"/>
        <w:jc w:val="center"/>
        <w:rPr>
          <w:rFonts w:ascii="Maiandra GD" w:hAnsi="Maiandra GD" w:cs="Times New Roman"/>
          <w:b/>
          <w:sz w:val="28"/>
          <w:szCs w:val="28"/>
        </w:rPr>
      </w:pPr>
      <w:r>
        <w:rPr>
          <w:rFonts w:ascii="Maiandra GD" w:hAnsi="Maiandra GD" w:cs="Times New Roman"/>
          <w:b/>
          <w:sz w:val="28"/>
          <w:szCs w:val="28"/>
        </w:rPr>
        <w:t>DECEMBER</w:t>
      </w:r>
      <w:r w:rsidR="00DF2523">
        <w:rPr>
          <w:rFonts w:ascii="Maiandra GD" w:hAnsi="Maiandra GD" w:cs="Times New Roman"/>
          <w:b/>
          <w:sz w:val="28"/>
          <w:szCs w:val="28"/>
        </w:rPr>
        <w:t xml:space="preserve"> 2018</w:t>
      </w:r>
    </w:p>
    <w:p w:rsidR="00DF2523" w:rsidRPr="00F21C3F" w:rsidRDefault="00DF2523" w:rsidP="00563CBF">
      <w:pPr>
        <w:spacing w:after="0" w:line="360" w:lineRule="auto"/>
        <w:rPr>
          <w:rFonts w:ascii="Maiandra GD" w:hAnsi="Maiandra GD" w:cs="Times New Roman"/>
          <w:b/>
          <w:sz w:val="28"/>
          <w:szCs w:val="28"/>
        </w:rPr>
      </w:pPr>
      <w:r w:rsidRPr="00F21C3F">
        <w:rPr>
          <w:rFonts w:ascii="Maiandra GD" w:hAnsi="Maiandra GD" w:cs="Times New Roman"/>
          <w:b/>
          <w:sz w:val="28"/>
          <w:szCs w:val="28"/>
        </w:rPr>
        <w:t>Examiner: Florence Shako</w:t>
      </w:r>
    </w:p>
    <w:p w:rsidR="00DF2523" w:rsidRPr="00F21C3F" w:rsidRDefault="00DF2523" w:rsidP="00563CBF">
      <w:pPr>
        <w:spacing w:after="0" w:line="360" w:lineRule="auto"/>
        <w:rPr>
          <w:rFonts w:ascii="Maiandra GD" w:hAnsi="Maiandra GD" w:cs="Times New Roman"/>
          <w:b/>
          <w:sz w:val="28"/>
          <w:szCs w:val="28"/>
        </w:rPr>
      </w:pPr>
      <w:r w:rsidRPr="00F21C3F">
        <w:rPr>
          <w:rFonts w:ascii="Maiandra GD" w:hAnsi="Maiandra GD" w:cs="Times New Roman"/>
          <w:b/>
          <w:sz w:val="28"/>
          <w:szCs w:val="28"/>
        </w:rPr>
        <w:t>Instructions:</w:t>
      </w:r>
    </w:p>
    <w:p w:rsidR="00DF2523" w:rsidRPr="00A034DD" w:rsidRDefault="00DF2523" w:rsidP="00DF2523">
      <w:pPr>
        <w:pStyle w:val="ListParagraph"/>
        <w:numPr>
          <w:ilvl w:val="0"/>
          <w:numId w:val="2"/>
        </w:numPr>
        <w:spacing w:line="360" w:lineRule="auto"/>
        <w:jc w:val="both"/>
        <w:rPr>
          <w:rFonts w:ascii="Maiandra GD" w:hAnsi="Maiandra GD" w:cs="Times New Roman"/>
          <w:sz w:val="28"/>
          <w:szCs w:val="28"/>
        </w:rPr>
      </w:pPr>
      <w:r w:rsidRPr="00A034DD">
        <w:rPr>
          <w:rFonts w:ascii="Maiandra GD" w:hAnsi="Maiandra GD" w:cs="Times New Roman"/>
          <w:sz w:val="28"/>
          <w:szCs w:val="28"/>
        </w:rPr>
        <w:t>Time allowed is 3 hours. Readin</w:t>
      </w:r>
      <w:r>
        <w:rPr>
          <w:rFonts w:ascii="Maiandra GD" w:hAnsi="Maiandra GD" w:cs="Times New Roman"/>
          <w:sz w:val="28"/>
          <w:szCs w:val="28"/>
        </w:rPr>
        <w:t>g time of 15 minutes is permitted</w:t>
      </w:r>
    </w:p>
    <w:p w:rsidR="00DF2523" w:rsidRPr="00A034DD" w:rsidRDefault="00EF70FD" w:rsidP="00DF2523">
      <w:pPr>
        <w:pStyle w:val="ListParagraph"/>
        <w:numPr>
          <w:ilvl w:val="0"/>
          <w:numId w:val="2"/>
        </w:numPr>
        <w:tabs>
          <w:tab w:val="left" w:pos="1605"/>
        </w:tabs>
        <w:spacing w:line="360" w:lineRule="auto"/>
        <w:jc w:val="both"/>
        <w:rPr>
          <w:rFonts w:ascii="Maiandra GD" w:hAnsi="Maiandra GD" w:cs="Times New Roman"/>
          <w:sz w:val="28"/>
          <w:szCs w:val="28"/>
        </w:rPr>
      </w:pPr>
      <w:r>
        <w:rPr>
          <w:rFonts w:ascii="Maiandra GD" w:hAnsi="Maiandra GD" w:cs="Times New Roman"/>
          <w:sz w:val="28"/>
          <w:szCs w:val="28"/>
        </w:rPr>
        <w:t>This exam is comprised of two sections. Section A is compulsory. Students should answer any TWO questions from Section B</w:t>
      </w:r>
    </w:p>
    <w:p w:rsidR="00DF2523" w:rsidRPr="00A034DD" w:rsidRDefault="00DF2523" w:rsidP="00DF2523">
      <w:pPr>
        <w:pStyle w:val="ListParagraph"/>
        <w:numPr>
          <w:ilvl w:val="0"/>
          <w:numId w:val="2"/>
        </w:numPr>
        <w:tabs>
          <w:tab w:val="left" w:pos="1605"/>
        </w:tabs>
        <w:spacing w:line="360" w:lineRule="auto"/>
        <w:jc w:val="both"/>
        <w:rPr>
          <w:rFonts w:ascii="Maiandra GD" w:hAnsi="Maiandra GD" w:cs="Times New Roman"/>
          <w:sz w:val="28"/>
          <w:szCs w:val="28"/>
        </w:rPr>
      </w:pPr>
      <w:r w:rsidRPr="00A034DD">
        <w:rPr>
          <w:rFonts w:ascii="Maiandra GD" w:hAnsi="Maiandra GD" w:cs="Times New Roman"/>
          <w:sz w:val="28"/>
          <w:szCs w:val="28"/>
        </w:rPr>
        <w:t>Question One carries 30 ma</w:t>
      </w:r>
      <w:r w:rsidR="00563CBF">
        <w:rPr>
          <w:rFonts w:ascii="Maiandra GD" w:hAnsi="Maiandra GD" w:cs="Times New Roman"/>
          <w:sz w:val="28"/>
          <w:szCs w:val="28"/>
        </w:rPr>
        <w:t>rks while all</w:t>
      </w:r>
      <w:r w:rsidR="00EF70FD">
        <w:rPr>
          <w:rFonts w:ascii="Maiandra GD" w:hAnsi="Maiandra GD" w:cs="Times New Roman"/>
          <w:sz w:val="28"/>
          <w:szCs w:val="28"/>
        </w:rPr>
        <w:t xml:space="preserve"> other questions</w:t>
      </w:r>
      <w:r w:rsidRPr="00A034DD">
        <w:rPr>
          <w:rFonts w:ascii="Maiandra GD" w:hAnsi="Maiandra GD" w:cs="Times New Roman"/>
          <w:sz w:val="28"/>
          <w:szCs w:val="28"/>
        </w:rPr>
        <w:t xml:space="preserve"> EACH carry 20 marks</w:t>
      </w:r>
    </w:p>
    <w:p w:rsidR="00DF2523" w:rsidRDefault="00DF2523" w:rsidP="00DF2523">
      <w:pPr>
        <w:pStyle w:val="ListParagraph"/>
        <w:numPr>
          <w:ilvl w:val="0"/>
          <w:numId w:val="2"/>
        </w:numPr>
        <w:tabs>
          <w:tab w:val="left" w:pos="1605"/>
        </w:tabs>
        <w:spacing w:line="360" w:lineRule="auto"/>
        <w:jc w:val="both"/>
        <w:rPr>
          <w:rFonts w:ascii="Maiandra GD" w:hAnsi="Maiandra GD" w:cs="Times New Roman"/>
          <w:sz w:val="28"/>
          <w:szCs w:val="28"/>
        </w:rPr>
      </w:pPr>
      <w:r w:rsidRPr="00A034DD">
        <w:rPr>
          <w:rFonts w:ascii="Maiandra GD" w:hAnsi="Maiandra GD" w:cs="Times New Roman"/>
          <w:sz w:val="28"/>
          <w:szCs w:val="28"/>
        </w:rPr>
        <w:t>This examination paper carries a total of 70 marks</w:t>
      </w:r>
    </w:p>
    <w:p w:rsidR="00DF2523" w:rsidRPr="0040637F" w:rsidRDefault="00DF2523" w:rsidP="00DF2523">
      <w:pPr>
        <w:pStyle w:val="ListParagraph"/>
        <w:numPr>
          <w:ilvl w:val="0"/>
          <w:numId w:val="2"/>
        </w:numPr>
        <w:tabs>
          <w:tab w:val="left" w:pos="1605"/>
        </w:tabs>
        <w:spacing w:line="360" w:lineRule="auto"/>
        <w:jc w:val="both"/>
        <w:rPr>
          <w:rFonts w:ascii="Maiandra GD" w:hAnsi="Maiandra GD" w:cs="Times New Roman"/>
          <w:sz w:val="28"/>
          <w:szCs w:val="28"/>
        </w:rPr>
      </w:pPr>
      <w:r w:rsidRPr="00A034DD">
        <w:rPr>
          <w:rFonts w:ascii="Maiandra GD" w:eastAsia="Calibri" w:hAnsi="Maiandra GD" w:cs="Times New Roman"/>
          <w:sz w:val="28"/>
          <w:szCs w:val="28"/>
        </w:rPr>
        <w:t xml:space="preserve">This is a closed book examination. </w:t>
      </w:r>
      <w:r w:rsidRPr="00A034DD">
        <w:rPr>
          <w:rFonts w:ascii="Maiandra GD" w:hAnsi="Maiandra GD" w:cs="Candara"/>
          <w:sz w:val="28"/>
          <w:szCs w:val="28"/>
        </w:rPr>
        <w:t>No illicit</w:t>
      </w:r>
      <w:r>
        <w:rPr>
          <w:rFonts w:ascii="Maiandra GD" w:hAnsi="Maiandra GD" w:cs="Candara"/>
          <w:sz w:val="28"/>
          <w:szCs w:val="28"/>
        </w:rPr>
        <w:t xml:space="preserve"> materials whatsoever (books, statutes, copies of the Constitution, students’ own short notes, computers, mobile phones, </w:t>
      </w:r>
      <w:proofErr w:type="spellStart"/>
      <w:r>
        <w:rPr>
          <w:rFonts w:ascii="Maiandra GD" w:hAnsi="Maiandra GD" w:cs="Candara"/>
          <w:sz w:val="28"/>
          <w:szCs w:val="28"/>
        </w:rPr>
        <w:t>etc</w:t>
      </w:r>
      <w:proofErr w:type="spellEnd"/>
      <w:r>
        <w:rPr>
          <w:rFonts w:ascii="Maiandra GD" w:hAnsi="Maiandra GD" w:cs="Candara"/>
          <w:sz w:val="28"/>
          <w:szCs w:val="28"/>
        </w:rPr>
        <w:t>) are allowed and this list is not exhaustive. This rule shall be enforced with strict liability upon you and will be recorded as an examination irregularity</w:t>
      </w:r>
    </w:p>
    <w:p w:rsidR="00EF70FD" w:rsidRPr="00596457" w:rsidRDefault="00EF70FD" w:rsidP="00596457">
      <w:pPr>
        <w:tabs>
          <w:tab w:val="left" w:pos="1605"/>
        </w:tabs>
        <w:jc w:val="center"/>
        <w:rPr>
          <w:rFonts w:ascii="Maiandra GD" w:hAnsi="Maiandra GD" w:cs="Times New Roman"/>
          <w:b/>
          <w:sz w:val="28"/>
          <w:szCs w:val="28"/>
        </w:rPr>
      </w:pPr>
      <w:r w:rsidRPr="00596457">
        <w:rPr>
          <w:rFonts w:ascii="Maiandra GD" w:hAnsi="Maiandra GD" w:cs="Times New Roman"/>
          <w:b/>
          <w:sz w:val="28"/>
          <w:szCs w:val="28"/>
        </w:rPr>
        <w:lastRenderedPageBreak/>
        <w:t>SECTION A</w:t>
      </w:r>
    </w:p>
    <w:p w:rsidR="00645591" w:rsidRPr="00D422BB" w:rsidRDefault="00645591" w:rsidP="00D422BB">
      <w:pPr>
        <w:tabs>
          <w:tab w:val="left" w:pos="1605"/>
        </w:tabs>
        <w:jc w:val="both"/>
        <w:rPr>
          <w:rFonts w:ascii="Maiandra GD" w:hAnsi="Maiandra GD" w:cs="Times New Roman"/>
          <w:b/>
          <w:sz w:val="24"/>
          <w:szCs w:val="24"/>
        </w:rPr>
      </w:pPr>
      <w:r w:rsidRPr="00D422BB">
        <w:rPr>
          <w:rFonts w:ascii="Maiandra GD" w:hAnsi="Maiandra GD" w:cs="Times New Roman"/>
          <w:b/>
          <w:sz w:val="24"/>
          <w:szCs w:val="24"/>
          <w:u w:val="single"/>
        </w:rPr>
        <w:t>QUESTION ONE</w:t>
      </w:r>
      <w:r w:rsidRPr="00D422BB">
        <w:rPr>
          <w:rFonts w:ascii="Maiandra GD" w:hAnsi="Maiandra GD" w:cs="Times New Roman"/>
          <w:b/>
          <w:sz w:val="24"/>
          <w:szCs w:val="24"/>
        </w:rPr>
        <w:t xml:space="preserve"> (30 marks)</w:t>
      </w:r>
    </w:p>
    <w:p w:rsidR="00EF70FD" w:rsidRPr="00D422BB" w:rsidRDefault="000E1F7C" w:rsidP="00D422BB">
      <w:pPr>
        <w:tabs>
          <w:tab w:val="left" w:pos="1605"/>
        </w:tabs>
        <w:jc w:val="both"/>
        <w:rPr>
          <w:rFonts w:ascii="Maiandra GD" w:hAnsi="Maiandra GD" w:cs="Times New Roman"/>
          <w:sz w:val="24"/>
          <w:szCs w:val="24"/>
        </w:rPr>
      </w:pPr>
      <w:r w:rsidRPr="00D422BB">
        <w:rPr>
          <w:rFonts w:ascii="Maiandra GD" w:hAnsi="Maiandra GD" w:cs="Times New Roman"/>
          <w:sz w:val="24"/>
          <w:szCs w:val="24"/>
        </w:rPr>
        <w:t>On 1</w:t>
      </w:r>
      <w:r w:rsidRPr="00D422BB">
        <w:rPr>
          <w:rFonts w:ascii="Maiandra GD" w:hAnsi="Maiandra GD" w:cs="Times New Roman"/>
          <w:sz w:val="24"/>
          <w:szCs w:val="24"/>
          <w:vertAlign w:val="superscript"/>
        </w:rPr>
        <w:t>st</w:t>
      </w:r>
      <w:r w:rsidRPr="00D422BB">
        <w:rPr>
          <w:rFonts w:ascii="Maiandra GD" w:hAnsi="Maiandra GD" w:cs="Times New Roman"/>
          <w:sz w:val="24"/>
          <w:szCs w:val="24"/>
        </w:rPr>
        <w:t xml:space="preserve"> January, 2018, </w:t>
      </w:r>
      <w:r w:rsidR="006B0498" w:rsidRPr="00D422BB">
        <w:rPr>
          <w:rFonts w:ascii="Maiandra GD" w:hAnsi="Maiandra GD" w:cs="Times New Roman"/>
          <w:sz w:val="24"/>
          <w:szCs w:val="24"/>
        </w:rPr>
        <w:t xml:space="preserve">John, who has a construction company in Tanzania, </w:t>
      </w:r>
      <w:r w:rsidR="00A43FC6" w:rsidRPr="00D422BB">
        <w:rPr>
          <w:rFonts w:ascii="Maiandra GD" w:hAnsi="Maiandra GD" w:cs="Times New Roman"/>
          <w:sz w:val="24"/>
          <w:szCs w:val="24"/>
        </w:rPr>
        <w:t>entered</w:t>
      </w:r>
      <w:r w:rsidRPr="00D422BB">
        <w:rPr>
          <w:rFonts w:ascii="Maiandra GD" w:hAnsi="Maiandra GD" w:cs="Times New Roman"/>
          <w:sz w:val="24"/>
          <w:szCs w:val="24"/>
        </w:rPr>
        <w:t xml:space="preserve"> into a contract to construct a house for </w:t>
      </w:r>
      <w:r w:rsidR="00E11B28" w:rsidRPr="00D422BB">
        <w:rPr>
          <w:rFonts w:ascii="Maiandra GD" w:hAnsi="Maiandra GD" w:cs="Times New Roman"/>
          <w:sz w:val="24"/>
          <w:szCs w:val="24"/>
        </w:rPr>
        <w:t>Mary</w:t>
      </w:r>
      <w:r w:rsidR="003C4BF9">
        <w:rPr>
          <w:rFonts w:ascii="Maiandra GD" w:hAnsi="Maiandra GD" w:cs="Times New Roman"/>
          <w:sz w:val="24"/>
          <w:szCs w:val="24"/>
        </w:rPr>
        <w:t xml:space="preserve"> in Nairobi</w:t>
      </w:r>
      <w:r w:rsidR="006B0498" w:rsidRPr="00D422BB">
        <w:rPr>
          <w:rFonts w:ascii="Maiandra GD" w:hAnsi="Maiandra GD" w:cs="Times New Roman"/>
          <w:sz w:val="24"/>
          <w:szCs w:val="24"/>
        </w:rPr>
        <w:t xml:space="preserve"> County in Kenya</w:t>
      </w:r>
      <w:r w:rsidR="00E11B28" w:rsidRPr="00D422BB">
        <w:rPr>
          <w:rFonts w:ascii="Maiandra GD" w:hAnsi="Maiandra GD" w:cs="Times New Roman"/>
          <w:sz w:val="24"/>
          <w:szCs w:val="24"/>
        </w:rPr>
        <w:t>. One of the clauses in</w:t>
      </w:r>
      <w:r w:rsidR="00A43FC6" w:rsidRPr="00D422BB">
        <w:rPr>
          <w:rFonts w:ascii="Maiandra GD" w:hAnsi="Maiandra GD" w:cs="Times New Roman"/>
          <w:sz w:val="24"/>
          <w:szCs w:val="24"/>
        </w:rPr>
        <w:t xml:space="preserve"> the contract read as follows:</w:t>
      </w:r>
    </w:p>
    <w:p w:rsidR="008D66C0" w:rsidRPr="00D422BB" w:rsidRDefault="000E1F7C" w:rsidP="00D422BB">
      <w:pPr>
        <w:shd w:val="clear" w:color="auto" w:fill="FFFFFF"/>
        <w:spacing w:after="150"/>
        <w:ind w:left="600"/>
        <w:jc w:val="both"/>
        <w:rPr>
          <w:rFonts w:ascii="Maiandra GD" w:eastAsia="Times New Roman" w:hAnsi="Maiandra GD" w:cs="Arial"/>
          <w:b/>
          <w:sz w:val="24"/>
          <w:szCs w:val="24"/>
        </w:rPr>
      </w:pPr>
      <w:r w:rsidRPr="00D422BB">
        <w:rPr>
          <w:rFonts w:ascii="Maiandra GD" w:eastAsia="Times New Roman" w:hAnsi="Maiandra GD" w:cs="Arial"/>
          <w:b/>
          <w:bCs/>
          <w:sz w:val="24"/>
          <w:szCs w:val="24"/>
        </w:rPr>
        <w:t>“</w:t>
      </w:r>
      <w:r w:rsidR="008D66C0" w:rsidRPr="00D422BB">
        <w:rPr>
          <w:rFonts w:ascii="Maiandra GD" w:eastAsia="Times New Roman" w:hAnsi="Maiandra GD" w:cs="Arial"/>
          <w:b/>
          <w:bCs/>
          <w:sz w:val="24"/>
          <w:szCs w:val="24"/>
        </w:rPr>
        <w:t>ARBITRATION</w:t>
      </w:r>
    </w:p>
    <w:p w:rsidR="008D66C0" w:rsidRPr="00D422BB" w:rsidRDefault="008D66C0" w:rsidP="00D422BB">
      <w:pPr>
        <w:shd w:val="clear" w:color="auto" w:fill="FFFFFF"/>
        <w:spacing w:after="150"/>
        <w:ind w:left="600"/>
        <w:jc w:val="both"/>
        <w:rPr>
          <w:rFonts w:ascii="Maiandra GD" w:eastAsia="Times New Roman" w:hAnsi="Maiandra GD" w:cs="Arial"/>
          <w:b/>
          <w:sz w:val="24"/>
          <w:szCs w:val="24"/>
        </w:rPr>
      </w:pPr>
      <w:r w:rsidRPr="00D422BB">
        <w:rPr>
          <w:rFonts w:ascii="Maiandra GD" w:eastAsia="Times New Roman" w:hAnsi="Maiandra GD" w:cs="Arial"/>
          <w:b/>
          <w:bCs/>
          <w:i/>
          <w:iCs/>
          <w:sz w:val="24"/>
          <w:szCs w:val="24"/>
        </w:rPr>
        <w:t>This Agreement shall be governed and construed in accordance with the laws of the Republic of Kenya.</w:t>
      </w:r>
    </w:p>
    <w:p w:rsidR="008D66C0" w:rsidRPr="00D422BB" w:rsidRDefault="008D66C0" w:rsidP="00D422BB">
      <w:pPr>
        <w:shd w:val="clear" w:color="auto" w:fill="FFFFFF"/>
        <w:spacing w:after="150"/>
        <w:ind w:left="600"/>
        <w:jc w:val="both"/>
        <w:rPr>
          <w:rFonts w:ascii="Maiandra GD" w:eastAsia="Times New Roman" w:hAnsi="Maiandra GD" w:cs="Arial"/>
          <w:b/>
          <w:bCs/>
          <w:i/>
          <w:iCs/>
          <w:sz w:val="24"/>
          <w:szCs w:val="24"/>
        </w:rPr>
      </w:pPr>
      <w:r w:rsidRPr="00D422BB">
        <w:rPr>
          <w:rFonts w:ascii="Maiandra GD" w:eastAsia="Times New Roman" w:hAnsi="Maiandra GD" w:cs="Arial"/>
          <w:b/>
          <w:bCs/>
          <w:i/>
          <w:iCs/>
          <w:sz w:val="24"/>
          <w:szCs w:val="24"/>
        </w:rPr>
        <w:t>In case of any dispute or difference arising between the parties hereto as to the construction of this Agreement or the rights</w:t>
      </w:r>
      <w:r w:rsidR="00E11B28" w:rsidRPr="00D422BB">
        <w:rPr>
          <w:rFonts w:ascii="Maiandra GD" w:eastAsia="Times New Roman" w:hAnsi="Maiandra GD" w:cs="Arial"/>
          <w:b/>
          <w:bCs/>
          <w:i/>
          <w:iCs/>
          <w:sz w:val="24"/>
          <w:szCs w:val="24"/>
        </w:rPr>
        <w:t>,</w:t>
      </w:r>
      <w:r w:rsidRPr="00D422BB">
        <w:rPr>
          <w:rFonts w:ascii="Maiandra GD" w:eastAsia="Times New Roman" w:hAnsi="Maiandra GD" w:cs="Arial"/>
          <w:b/>
          <w:bCs/>
          <w:i/>
          <w:iCs/>
          <w:sz w:val="24"/>
          <w:szCs w:val="24"/>
        </w:rPr>
        <w:t xml:space="preserve"> duties or ob</w:t>
      </w:r>
      <w:r w:rsidR="000E1F7C" w:rsidRPr="00D422BB">
        <w:rPr>
          <w:rFonts w:ascii="Maiandra GD" w:eastAsia="Times New Roman" w:hAnsi="Maiandra GD" w:cs="Arial"/>
          <w:b/>
          <w:bCs/>
          <w:i/>
          <w:iCs/>
          <w:sz w:val="24"/>
          <w:szCs w:val="24"/>
        </w:rPr>
        <w:t>ligations of either party there</w:t>
      </w:r>
      <w:r w:rsidRPr="00D422BB">
        <w:rPr>
          <w:rFonts w:ascii="Maiandra GD" w:eastAsia="Times New Roman" w:hAnsi="Maiandra GD" w:cs="Arial"/>
          <w:b/>
          <w:bCs/>
          <w:i/>
          <w:iCs/>
          <w:sz w:val="24"/>
          <w:szCs w:val="24"/>
        </w:rPr>
        <w:t>under every such dispute and matter in difference shall be referred to a single arbitrator in accordance with the Arbitration Act</w:t>
      </w:r>
      <w:r w:rsidR="00E11B28" w:rsidRPr="00D422BB">
        <w:rPr>
          <w:rFonts w:ascii="Maiandra GD" w:eastAsia="Times New Roman" w:hAnsi="Maiandra GD" w:cs="Arial"/>
          <w:b/>
          <w:bCs/>
          <w:i/>
          <w:iCs/>
          <w:sz w:val="24"/>
          <w:szCs w:val="24"/>
        </w:rPr>
        <w:t>, (1995) Laws of Kenya</w:t>
      </w:r>
      <w:r w:rsidRPr="00D422BB">
        <w:rPr>
          <w:rFonts w:ascii="Maiandra GD" w:eastAsia="Times New Roman" w:hAnsi="Maiandra GD" w:cs="Arial"/>
          <w:b/>
          <w:bCs/>
          <w:i/>
          <w:iCs/>
          <w:sz w:val="24"/>
          <w:szCs w:val="24"/>
        </w:rPr>
        <w:t>. The said arbitrator shall be agreed upon mutually between th</w:t>
      </w:r>
      <w:r w:rsidR="000E1F7C" w:rsidRPr="00D422BB">
        <w:rPr>
          <w:rFonts w:ascii="Maiandra GD" w:eastAsia="Times New Roman" w:hAnsi="Maiandra GD" w:cs="Arial"/>
          <w:b/>
          <w:bCs/>
          <w:i/>
          <w:iCs/>
          <w:sz w:val="24"/>
          <w:szCs w:val="24"/>
        </w:rPr>
        <w:t xml:space="preserve">e parties and failing agreement, </w:t>
      </w:r>
      <w:r w:rsidRPr="00D422BB">
        <w:rPr>
          <w:rFonts w:ascii="Maiandra GD" w:eastAsia="Times New Roman" w:hAnsi="Maiandra GD" w:cs="Arial"/>
          <w:b/>
          <w:bCs/>
          <w:i/>
          <w:iCs/>
          <w:sz w:val="24"/>
          <w:szCs w:val="24"/>
        </w:rPr>
        <w:t>within fourteen</w:t>
      </w:r>
      <w:r w:rsidR="00E11B28" w:rsidRPr="00D422BB">
        <w:rPr>
          <w:rFonts w:ascii="Maiandra GD" w:eastAsia="Times New Roman" w:hAnsi="Maiandra GD" w:cs="Arial"/>
          <w:b/>
          <w:bCs/>
          <w:i/>
          <w:iCs/>
          <w:sz w:val="24"/>
          <w:szCs w:val="24"/>
        </w:rPr>
        <w:t xml:space="preserve"> days from the date of the notice of the dispute</w:t>
      </w:r>
      <w:r w:rsidR="000E1F7C" w:rsidRPr="00D422BB">
        <w:rPr>
          <w:rFonts w:ascii="Maiandra GD" w:eastAsia="Times New Roman" w:hAnsi="Maiandra GD" w:cs="Arial"/>
          <w:b/>
          <w:bCs/>
          <w:i/>
          <w:iCs/>
          <w:sz w:val="24"/>
          <w:szCs w:val="24"/>
        </w:rPr>
        <w:t>.”</w:t>
      </w:r>
    </w:p>
    <w:p w:rsidR="000E1F7C" w:rsidRPr="00D422BB" w:rsidRDefault="000E1F7C" w:rsidP="00D422BB">
      <w:pPr>
        <w:shd w:val="clear" w:color="auto" w:fill="FFFFFF"/>
        <w:spacing w:after="150"/>
        <w:ind w:left="600"/>
        <w:jc w:val="both"/>
        <w:rPr>
          <w:rFonts w:ascii="Maiandra GD" w:eastAsia="Times New Roman" w:hAnsi="Maiandra GD" w:cs="Arial"/>
          <w:b/>
          <w:sz w:val="24"/>
          <w:szCs w:val="24"/>
        </w:rPr>
      </w:pPr>
    </w:p>
    <w:p w:rsidR="00B47DF1" w:rsidRPr="00D422BB" w:rsidRDefault="000E1F7C" w:rsidP="00D422BB">
      <w:pPr>
        <w:tabs>
          <w:tab w:val="left" w:pos="1605"/>
        </w:tabs>
        <w:jc w:val="both"/>
        <w:rPr>
          <w:rFonts w:ascii="Maiandra GD" w:hAnsi="Maiandra GD" w:cs="Times New Roman"/>
          <w:sz w:val="24"/>
          <w:szCs w:val="24"/>
        </w:rPr>
      </w:pPr>
      <w:r w:rsidRPr="00D422BB">
        <w:rPr>
          <w:rFonts w:ascii="Maiandra GD" w:hAnsi="Maiandra GD" w:cs="Times New Roman"/>
          <w:sz w:val="24"/>
          <w:szCs w:val="24"/>
        </w:rPr>
        <w:t>The construction work began and the foundation and the walls of the house were completed. On 1</w:t>
      </w:r>
      <w:r w:rsidRPr="00D422BB">
        <w:rPr>
          <w:rFonts w:ascii="Maiandra GD" w:hAnsi="Maiandra GD" w:cs="Times New Roman"/>
          <w:sz w:val="24"/>
          <w:szCs w:val="24"/>
          <w:vertAlign w:val="superscript"/>
        </w:rPr>
        <w:t>st</w:t>
      </w:r>
      <w:r w:rsidRPr="00D422BB">
        <w:rPr>
          <w:rFonts w:ascii="Maiandra GD" w:hAnsi="Maiandra GD" w:cs="Times New Roman"/>
          <w:sz w:val="24"/>
          <w:szCs w:val="24"/>
        </w:rPr>
        <w:t xml:space="preserve"> September, 2018, a dispute arose regarding the construction of the roof. Mary alleged that John was deliberately extendi</w:t>
      </w:r>
      <w:r w:rsidR="00532B83">
        <w:rPr>
          <w:rFonts w:ascii="Maiandra GD" w:hAnsi="Maiandra GD" w:cs="Times New Roman"/>
          <w:sz w:val="24"/>
          <w:szCs w:val="24"/>
        </w:rPr>
        <w:t xml:space="preserve">ng the timelines given </w:t>
      </w:r>
      <w:r w:rsidR="003C4BF9">
        <w:rPr>
          <w:rFonts w:ascii="Maiandra GD" w:hAnsi="Maiandra GD" w:cs="Times New Roman"/>
          <w:sz w:val="24"/>
          <w:szCs w:val="24"/>
        </w:rPr>
        <w:t>and overestimating the cost</w:t>
      </w:r>
      <w:r w:rsidRPr="00D422BB">
        <w:rPr>
          <w:rFonts w:ascii="Maiandra GD" w:hAnsi="Maiandra GD" w:cs="Times New Roman"/>
          <w:sz w:val="24"/>
          <w:szCs w:val="24"/>
        </w:rPr>
        <w:t xml:space="preserve"> of the building materi</w:t>
      </w:r>
      <w:r w:rsidR="003C4BF9">
        <w:rPr>
          <w:rFonts w:ascii="Maiandra GD" w:hAnsi="Maiandra GD" w:cs="Times New Roman"/>
          <w:sz w:val="24"/>
          <w:szCs w:val="24"/>
        </w:rPr>
        <w:t>als to inflate the overall cost</w:t>
      </w:r>
      <w:r w:rsidRPr="00D422BB">
        <w:rPr>
          <w:rFonts w:ascii="Maiandra GD" w:hAnsi="Maiandra GD" w:cs="Times New Roman"/>
          <w:sz w:val="24"/>
          <w:szCs w:val="24"/>
        </w:rPr>
        <w:t xml:space="preserve"> of the project. John, on the other hand, alleged that Mary was ‘penny-pinching’ and unwilling to spend the necessary amount of money to ensure proper construction of the house as agreed. </w:t>
      </w:r>
    </w:p>
    <w:p w:rsidR="000E1F7C" w:rsidRPr="00D422BB" w:rsidRDefault="00B47DF1" w:rsidP="00D422BB">
      <w:pPr>
        <w:tabs>
          <w:tab w:val="left" w:pos="1605"/>
        </w:tabs>
        <w:jc w:val="both"/>
        <w:rPr>
          <w:rFonts w:ascii="Maiandra GD" w:hAnsi="Maiandra GD" w:cs="Times New Roman"/>
          <w:sz w:val="24"/>
          <w:szCs w:val="24"/>
        </w:rPr>
      </w:pPr>
      <w:r w:rsidRPr="00D422BB">
        <w:rPr>
          <w:rFonts w:ascii="Maiandra GD" w:hAnsi="Maiandra GD" w:cs="Times New Roman"/>
          <w:sz w:val="24"/>
          <w:szCs w:val="24"/>
        </w:rPr>
        <w:t>Mary has now decided to file a lawsuit against John a</w:t>
      </w:r>
      <w:r w:rsidR="00A20C19" w:rsidRPr="00D422BB">
        <w:rPr>
          <w:rFonts w:ascii="Maiandra GD" w:hAnsi="Maiandra GD" w:cs="Times New Roman"/>
          <w:sz w:val="24"/>
          <w:szCs w:val="24"/>
        </w:rPr>
        <w:t>t the Commercial Law Division of the</w:t>
      </w:r>
      <w:r w:rsidRPr="00D422BB">
        <w:rPr>
          <w:rFonts w:ascii="Maiandra GD" w:hAnsi="Maiandra GD" w:cs="Times New Roman"/>
          <w:sz w:val="24"/>
          <w:szCs w:val="24"/>
        </w:rPr>
        <w:t xml:space="preserve"> </w:t>
      </w:r>
      <w:proofErr w:type="spellStart"/>
      <w:r w:rsidRPr="00D422BB">
        <w:rPr>
          <w:rFonts w:ascii="Maiandra GD" w:hAnsi="Maiandra GD" w:cs="Times New Roman"/>
          <w:sz w:val="24"/>
          <w:szCs w:val="24"/>
        </w:rPr>
        <w:t>Milimani</w:t>
      </w:r>
      <w:proofErr w:type="spellEnd"/>
      <w:r w:rsidRPr="00D422BB">
        <w:rPr>
          <w:rFonts w:ascii="Maiandra GD" w:hAnsi="Maiandra GD" w:cs="Times New Roman"/>
          <w:sz w:val="24"/>
          <w:szCs w:val="24"/>
        </w:rPr>
        <w:t xml:space="preserve"> High Courts for alleged breach of contract. John has approached you, an Alternative Dispute Resolution practitioner, for advice.</w:t>
      </w:r>
    </w:p>
    <w:p w:rsidR="000E1F7C" w:rsidRPr="00D422BB" w:rsidRDefault="000E1F7C" w:rsidP="00D422BB">
      <w:pPr>
        <w:tabs>
          <w:tab w:val="left" w:pos="1605"/>
        </w:tabs>
        <w:jc w:val="both"/>
        <w:rPr>
          <w:rFonts w:ascii="Maiandra GD" w:hAnsi="Maiandra GD" w:cs="Times New Roman"/>
          <w:sz w:val="24"/>
          <w:szCs w:val="24"/>
        </w:rPr>
      </w:pPr>
      <w:r w:rsidRPr="00D422BB">
        <w:rPr>
          <w:rFonts w:ascii="Maiandra GD" w:hAnsi="Maiandra GD" w:cs="Times New Roman"/>
          <w:sz w:val="24"/>
          <w:szCs w:val="24"/>
        </w:rPr>
        <w:t>Required:</w:t>
      </w:r>
    </w:p>
    <w:p w:rsidR="000E1F7C" w:rsidRPr="00D422BB" w:rsidRDefault="00B47DF1" w:rsidP="00D422BB">
      <w:pPr>
        <w:pStyle w:val="ListParagraph"/>
        <w:numPr>
          <w:ilvl w:val="0"/>
          <w:numId w:val="16"/>
        </w:numPr>
        <w:tabs>
          <w:tab w:val="left" w:pos="1605"/>
        </w:tabs>
        <w:jc w:val="both"/>
        <w:rPr>
          <w:rFonts w:ascii="Maiandra GD" w:hAnsi="Maiandra GD" w:cs="Times New Roman"/>
          <w:sz w:val="24"/>
          <w:szCs w:val="24"/>
        </w:rPr>
      </w:pPr>
      <w:r w:rsidRPr="00D422BB">
        <w:rPr>
          <w:rFonts w:ascii="Maiandra GD" w:hAnsi="Maiandra GD" w:cs="Times New Roman"/>
          <w:sz w:val="24"/>
          <w:szCs w:val="24"/>
        </w:rPr>
        <w:t xml:space="preserve">John would like to enter a </w:t>
      </w:r>
      <w:proofErr w:type="spellStart"/>
      <w:r w:rsidRPr="00D422BB">
        <w:rPr>
          <w:rFonts w:ascii="Maiandra GD" w:hAnsi="Maiandra GD" w:cs="Times New Roman"/>
          <w:sz w:val="24"/>
          <w:szCs w:val="24"/>
        </w:rPr>
        <w:t>defence</w:t>
      </w:r>
      <w:proofErr w:type="spellEnd"/>
      <w:r w:rsidRPr="00D422BB">
        <w:rPr>
          <w:rFonts w:ascii="Maiandra GD" w:hAnsi="Maiandra GD" w:cs="Times New Roman"/>
          <w:sz w:val="24"/>
          <w:szCs w:val="24"/>
        </w:rPr>
        <w:t xml:space="preserve"> to the allegations set out in Mary’s claim. Advise John</w:t>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b/>
          <w:sz w:val="24"/>
          <w:szCs w:val="24"/>
        </w:rPr>
        <w:t>(2 marks)</w:t>
      </w:r>
    </w:p>
    <w:p w:rsidR="00B47DF1" w:rsidRPr="00D422BB" w:rsidRDefault="00B47DF1" w:rsidP="00D422BB">
      <w:pPr>
        <w:pStyle w:val="ListParagraph"/>
        <w:numPr>
          <w:ilvl w:val="0"/>
          <w:numId w:val="16"/>
        </w:numPr>
        <w:tabs>
          <w:tab w:val="left" w:pos="1605"/>
        </w:tabs>
        <w:jc w:val="both"/>
        <w:rPr>
          <w:rFonts w:ascii="Maiandra GD" w:hAnsi="Maiandra GD" w:cs="Times New Roman"/>
          <w:sz w:val="24"/>
          <w:szCs w:val="24"/>
        </w:rPr>
      </w:pPr>
      <w:r w:rsidRPr="00D422BB">
        <w:rPr>
          <w:rFonts w:ascii="Maiandra GD" w:hAnsi="Maiandra GD" w:cs="Times New Roman"/>
          <w:sz w:val="24"/>
          <w:szCs w:val="24"/>
        </w:rPr>
        <w:t>John would like to understand the meaning of the clause set out in the contract titled ‘ARBITRATION’ and its effect on their contract</w:t>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b/>
          <w:sz w:val="24"/>
          <w:szCs w:val="24"/>
        </w:rPr>
        <w:t>(2 marks)</w:t>
      </w:r>
    </w:p>
    <w:p w:rsidR="00B47DF1" w:rsidRPr="00AD00F2" w:rsidRDefault="00B47DF1" w:rsidP="00D422BB">
      <w:pPr>
        <w:pStyle w:val="ListParagraph"/>
        <w:numPr>
          <w:ilvl w:val="0"/>
          <w:numId w:val="16"/>
        </w:numPr>
        <w:tabs>
          <w:tab w:val="left" w:pos="1605"/>
        </w:tabs>
        <w:jc w:val="both"/>
        <w:rPr>
          <w:rFonts w:ascii="Maiandra GD" w:hAnsi="Maiandra GD" w:cs="Times New Roman"/>
          <w:sz w:val="24"/>
          <w:szCs w:val="24"/>
        </w:rPr>
      </w:pPr>
      <w:r w:rsidRPr="00D422BB">
        <w:rPr>
          <w:rFonts w:ascii="Maiandra GD" w:hAnsi="Maiandra GD" w:cs="Times New Roman"/>
          <w:sz w:val="24"/>
          <w:szCs w:val="24"/>
        </w:rPr>
        <w:t>Mary and John have now decided to undertake arbitration as an alternative disp</w:t>
      </w:r>
      <w:r w:rsidR="006B0498" w:rsidRPr="00D422BB">
        <w:rPr>
          <w:rFonts w:ascii="Maiandra GD" w:hAnsi="Maiandra GD" w:cs="Times New Roman"/>
          <w:sz w:val="24"/>
          <w:szCs w:val="24"/>
        </w:rPr>
        <w:t>ute resolution process but are unsure of the seat of arbitration since John’s company is in Tanzania. Advise the parties</w:t>
      </w:r>
      <w:r w:rsidR="006B0498" w:rsidRPr="00D422BB">
        <w:rPr>
          <w:rFonts w:ascii="Maiandra GD" w:hAnsi="Maiandra GD" w:cs="Times New Roman"/>
          <w:sz w:val="24"/>
          <w:szCs w:val="24"/>
        </w:rPr>
        <w:tab/>
      </w:r>
      <w:r w:rsidR="006B0498" w:rsidRPr="00D422BB">
        <w:rPr>
          <w:rFonts w:ascii="Maiandra GD" w:hAnsi="Maiandra GD" w:cs="Times New Roman"/>
          <w:sz w:val="24"/>
          <w:szCs w:val="24"/>
        </w:rPr>
        <w:tab/>
      </w:r>
      <w:r w:rsidR="006B0498" w:rsidRPr="00D422BB">
        <w:rPr>
          <w:rFonts w:ascii="Maiandra GD" w:hAnsi="Maiandra GD" w:cs="Times New Roman"/>
          <w:sz w:val="24"/>
          <w:szCs w:val="24"/>
        </w:rPr>
        <w:tab/>
      </w:r>
      <w:r w:rsidR="006B0498" w:rsidRPr="00D422BB">
        <w:rPr>
          <w:rFonts w:ascii="Maiandra GD" w:hAnsi="Maiandra GD" w:cs="Times New Roman"/>
          <w:sz w:val="24"/>
          <w:szCs w:val="24"/>
        </w:rPr>
        <w:tab/>
      </w:r>
      <w:r w:rsidR="006B0498" w:rsidRPr="00D422BB">
        <w:rPr>
          <w:rFonts w:ascii="Maiandra GD" w:hAnsi="Maiandra GD" w:cs="Times New Roman"/>
          <w:b/>
          <w:sz w:val="24"/>
          <w:szCs w:val="24"/>
        </w:rPr>
        <w:t>(6 marks)</w:t>
      </w:r>
    </w:p>
    <w:p w:rsidR="00AD00F2" w:rsidRPr="00D422BB" w:rsidRDefault="00AD00F2" w:rsidP="00AD00F2">
      <w:pPr>
        <w:pStyle w:val="ListParagraph"/>
        <w:tabs>
          <w:tab w:val="left" w:pos="1605"/>
        </w:tabs>
        <w:jc w:val="both"/>
        <w:rPr>
          <w:rFonts w:ascii="Maiandra GD" w:hAnsi="Maiandra GD" w:cs="Times New Roman"/>
          <w:sz w:val="24"/>
          <w:szCs w:val="24"/>
        </w:rPr>
      </w:pPr>
    </w:p>
    <w:p w:rsidR="006B0498" w:rsidRPr="00D422BB" w:rsidRDefault="006B0498" w:rsidP="00D422BB">
      <w:pPr>
        <w:pStyle w:val="ListParagraph"/>
        <w:numPr>
          <w:ilvl w:val="0"/>
          <w:numId w:val="16"/>
        </w:numPr>
        <w:tabs>
          <w:tab w:val="left" w:pos="1605"/>
        </w:tabs>
        <w:jc w:val="both"/>
        <w:rPr>
          <w:rFonts w:ascii="Maiandra GD" w:hAnsi="Maiandra GD" w:cs="Times New Roman"/>
          <w:sz w:val="24"/>
          <w:szCs w:val="24"/>
        </w:rPr>
      </w:pPr>
      <w:r w:rsidRPr="00D422BB">
        <w:rPr>
          <w:rFonts w:ascii="Maiandra GD" w:hAnsi="Maiandra GD" w:cs="Times New Roman"/>
          <w:sz w:val="24"/>
          <w:szCs w:val="24"/>
        </w:rPr>
        <w:lastRenderedPageBreak/>
        <w:t>Mary has appointed an arbitrator but John was not consulted. Advise John on:</w:t>
      </w:r>
    </w:p>
    <w:p w:rsidR="006B0498" w:rsidRPr="00D422BB" w:rsidRDefault="006B0498" w:rsidP="00D422BB">
      <w:pPr>
        <w:pStyle w:val="ListParagraph"/>
        <w:numPr>
          <w:ilvl w:val="0"/>
          <w:numId w:val="17"/>
        </w:numPr>
        <w:tabs>
          <w:tab w:val="left" w:pos="1605"/>
        </w:tabs>
        <w:jc w:val="both"/>
        <w:rPr>
          <w:rFonts w:ascii="Maiandra GD" w:hAnsi="Maiandra GD" w:cs="Times New Roman"/>
          <w:sz w:val="24"/>
          <w:szCs w:val="24"/>
        </w:rPr>
      </w:pPr>
      <w:r w:rsidRPr="00D422BB">
        <w:rPr>
          <w:rFonts w:ascii="Maiandra GD" w:hAnsi="Maiandra GD" w:cs="Times New Roman"/>
          <w:sz w:val="24"/>
          <w:szCs w:val="24"/>
        </w:rPr>
        <w:t>The procedure for challenging this appointment</w:t>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b/>
          <w:sz w:val="24"/>
          <w:szCs w:val="24"/>
        </w:rPr>
        <w:t>(6 marks)</w:t>
      </w:r>
    </w:p>
    <w:p w:rsidR="006B0498" w:rsidRPr="00D422BB" w:rsidRDefault="00AD00F2" w:rsidP="00D422BB">
      <w:pPr>
        <w:pStyle w:val="ListParagraph"/>
        <w:numPr>
          <w:ilvl w:val="0"/>
          <w:numId w:val="17"/>
        </w:numPr>
        <w:tabs>
          <w:tab w:val="left" w:pos="1605"/>
        </w:tabs>
        <w:jc w:val="both"/>
        <w:rPr>
          <w:rFonts w:ascii="Maiandra GD" w:hAnsi="Maiandra GD" w:cs="Times New Roman"/>
          <w:sz w:val="24"/>
          <w:szCs w:val="24"/>
        </w:rPr>
      </w:pPr>
      <w:r>
        <w:rPr>
          <w:rFonts w:ascii="Maiandra GD" w:hAnsi="Maiandra GD" w:cs="Times New Roman"/>
          <w:sz w:val="24"/>
          <w:szCs w:val="24"/>
        </w:rPr>
        <w:t>Two</w:t>
      </w:r>
      <w:r w:rsidR="006B0498" w:rsidRPr="00D422BB">
        <w:rPr>
          <w:rFonts w:ascii="Maiandra GD" w:hAnsi="Maiandra GD" w:cs="Times New Roman"/>
          <w:sz w:val="24"/>
          <w:szCs w:val="24"/>
        </w:rPr>
        <w:t xml:space="preserve"> alternative processes for appointing an arbitrator</w:t>
      </w:r>
      <w:r w:rsidR="006B0498" w:rsidRPr="00D422BB">
        <w:rPr>
          <w:rFonts w:ascii="Maiandra GD" w:hAnsi="Maiandra GD" w:cs="Times New Roman"/>
          <w:sz w:val="24"/>
          <w:szCs w:val="24"/>
        </w:rPr>
        <w:tab/>
      </w:r>
      <w:r w:rsidR="006B0498" w:rsidRPr="00D422BB">
        <w:rPr>
          <w:rFonts w:ascii="Maiandra GD" w:hAnsi="Maiandra GD" w:cs="Times New Roman"/>
          <w:sz w:val="24"/>
          <w:szCs w:val="24"/>
        </w:rPr>
        <w:tab/>
      </w:r>
      <w:r w:rsidR="006B0498" w:rsidRPr="00D422BB">
        <w:rPr>
          <w:rFonts w:ascii="Maiandra GD" w:hAnsi="Maiandra GD" w:cs="Times New Roman"/>
          <w:b/>
          <w:sz w:val="24"/>
          <w:szCs w:val="24"/>
        </w:rPr>
        <w:t>(4 marks)</w:t>
      </w:r>
    </w:p>
    <w:p w:rsidR="003C4BF9" w:rsidRDefault="006B0498" w:rsidP="00D422BB">
      <w:pPr>
        <w:pStyle w:val="ListParagraph"/>
        <w:numPr>
          <w:ilvl w:val="0"/>
          <w:numId w:val="16"/>
        </w:numPr>
        <w:tabs>
          <w:tab w:val="left" w:pos="1605"/>
        </w:tabs>
        <w:jc w:val="both"/>
        <w:rPr>
          <w:rFonts w:ascii="Maiandra GD" w:hAnsi="Maiandra GD" w:cs="Times New Roman"/>
          <w:sz w:val="24"/>
          <w:szCs w:val="24"/>
        </w:rPr>
      </w:pPr>
      <w:r w:rsidRPr="00D422BB">
        <w:rPr>
          <w:rFonts w:ascii="Maiandra GD" w:hAnsi="Maiandra GD" w:cs="Times New Roman"/>
          <w:sz w:val="24"/>
          <w:szCs w:val="24"/>
        </w:rPr>
        <w:t>The arbitration process has now failed and the matter has gone back to court. However, John is shocked that he is now being re-directed to a process called ‘court-annexed mediation.’ He has been informed that it is a new project at the Comme</w:t>
      </w:r>
      <w:r w:rsidR="003C4BF9">
        <w:rPr>
          <w:rFonts w:ascii="Maiandra GD" w:hAnsi="Maiandra GD" w:cs="Times New Roman"/>
          <w:sz w:val="24"/>
          <w:szCs w:val="24"/>
        </w:rPr>
        <w:t>rcial Law Division at the High Court</w:t>
      </w:r>
      <w:r w:rsidRPr="00D422BB">
        <w:rPr>
          <w:rFonts w:ascii="Maiandra GD" w:hAnsi="Maiandra GD" w:cs="Times New Roman"/>
          <w:sz w:val="24"/>
          <w:szCs w:val="24"/>
        </w:rPr>
        <w:t xml:space="preserve"> that affects all commercial suits. Advise John on the procedure to be followed to undertake the court-annexed mediation process and any </w:t>
      </w:r>
      <w:r w:rsidR="00AD00F2">
        <w:rPr>
          <w:rFonts w:ascii="Maiandra GD" w:hAnsi="Maiandra GD" w:cs="Times New Roman"/>
          <w:sz w:val="24"/>
          <w:szCs w:val="24"/>
        </w:rPr>
        <w:t>three</w:t>
      </w:r>
      <w:r w:rsidRPr="00D422BB">
        <w:rPr>
          <w:rFonts w:ascii="Maiandra GD" w:hAnsi="Maiandra GD" w:cs="Times New Roman"/>
          <w:sz w:val="24"/>
          <w:szCs w:val="24"/>
        </w:rPr>
        <w:t xml:space="preserve"> challenges </w:t>
      </w:r>
      <w:r w:rsidR="00AD00F2">
        <w:rPr>
          <w:rFonts w:ascii="Maiandra GD" w:hAnsi="Maiandra GD" w:cs="Times New Roman"/>
          <w:sz w:val="24"/>
          <w:szCs w:val="24"/>
        </w:rPr>
        <w:t xml:space="preserve">which </w:t>
      </w:r>
      <w:r w:rsidRPr="00D422BB">
        <w:rPr>
          <w:rFonts w:ascii="Maiandra GD" w:hAnsi="Maiandra GD" w:cs="Times New Roman"/>
          <w:sz w:val="24"/>
          <w:szCs w:val="24"/>
        </w:rPr>
        <w:t>he can anticipate in this project</w:t>
      </w:r>
      <w:r w:rsidRPr="00D422BB">
        <w:rPr>
          <w:rFonts w:ascii="Maiandra GD" w:hAnsi="Maiandra GD" w:cs="Times New Roman"/>
          <w:sz w:val="24"/>
          <w:szCs w:val="24"/>
        </w:rPr>
        <w:tab/>
      </w:r>
    </w:p>
    <w:p w:rsidR="009C3C29" w:rsidRPr="00D422BB" w:rsidRDefault="003C4BF9" w:rsidP="003C4BF9">
      <w:pPr>
        <w:pStyle w:val="ListParagraph"/>
        <w:tabs>
          <w:tab w:val="left" w:pos="1605"/>
        </w:tabs>
        <w:jc w:val="both"/>
        <w:rPr>
          <w:rFonts w:ascii="Maiandra GD" w:hAnsi="Maiandra GD" w:cs="Times New Roman"/>
          <w:sz w:val="24"/>
          <w:szCs w:val="24"/>
        </w:rPr>
      </w:pPr>
      <w:r>
        <w:rPr>
          <w:rFonts w:ascii="Maiandra GD" w:hAnsi="Maiandra GD" w:cs="Times New Roman"/>
          <w:sz w:val="24"/>
          <w:szCs w:val="24"/>
        </w:rPr>
        <w:tab/>
      </w:r>
      <w:r>
        <w:rPr>
          <w:rFonts w:ascii="Maiandra GD" w:hAnsi="Maiandra GD" w:cs="Times New Roman"/>
          <w:sz w:val="24"/>
          <w:szCs w:val="24"/>
        </w:rPr>
        <w:tab/>
      </w:r>
      <w:r>
        <w:rPr>
          <w:rFonts w:ascii="Maiandra GD" w:hAnsi="Maiandra GD" w:cs="Times New Roman"/>
          <w:sz w:val="24"/>
          <w:szCs w:val="24"/>
        </w:rPr>
        <w:tab/>
      </w:r>
      <w:r>
        <w:rPr>
          <w:rFonts w:ascii="Maiandra GD" w:hAnsi="Maiandra GD" w:cs="Times New Roman"/>
          <w:sz w:val="24"/>
          <w:szCs w:val="24"/>
        </w:rPr>
        <w:tab/>
      </w:r>
      <w:r>
        <w:rPr>
          <w:rFonts w:ascii="Maiandra GD" w:hAnsi="Maiandra GD" w:cs="Times New Roman"/>
          <w:sz w:val="24"/>
          <w:szCs w:val="24"/>
        </w:rPr>
        <w:tab/>
      </w:r>
      <w:r>
        <w:rPr>
          <w:rFonts w:ascii="Maiandra GD" w:hAnsi="Maiandra GD" w:cs="Times New Roman"/>
          <w:sz w:val="24"/>
          <w:szCs w:val="24"/>
        </w:rPr>
        <w:tab/>
      </w:r>
      <w:r>
        <w:rPr>
          <w:rFonts w:ascii="Maiandra GD" w:hAnsi="Maiandra GD" w:cs="Times New Roman"/>
          <w:sz w:val="24"/>
          <w:szCs w:val="24"/>
        </w:rPr>
        <w:tab/>
      </w:r>
      <w:r>
        <w:rPr>
          <w:rFonts w:ascii="Maiandra GD" w:hAnsi="Maiandra GD" w:cs="Times New Roman"/>
          <w:sz w:val="24"/>
          <w:szCs w:val="24"/>
        </w:rPr>
        <w:tab/>
      </w:r>
      <w:r>
        <w:rPr>
          <w:rFonts w:ascii="Maiandra GD" w:hAnsi="Maiandra GD" w:cs="Times New Roman"/>
          <w:sz w:val="24"/>
          <w:szCs w:val="24"/>
        </w:rPr>
        <w:tab/>
      </w:r>
      <w:r>
        <w:rPr>
          <w:rFonts w:ascii="Maiandra GD" w:hAnsi="Maiandra GD" w:cs="Times New Roman"/>
          <w:sz w:val="24"/>
          <w:szCs w:val="24"/>
        </w:rPr>
        <w:tab/>
      </w:r>
      <w:r w:rsidR="006B0498" w:rsidRPr="00D422BB">
        <w:rPr>
          <w:rFonts w:ascii="Maiandra GD" w:hAnsi="Maiandra GD" w:cs="Times New Roman"/>
          <w:b/>
          <w:sz w:val="24"/>
          <w:szCs w:val="24"/>
        </w:rPr>
        <w:t>(10 marks)</w:t>
      </w:r>
    </w:p>
    <w:p w:rsidR="009C3C29" w:rsidRPr="00D422BB" w:rsidRDefault="006B0498" w:rsidP="00D422BB">
      <w:pPr>
        <w:pStyle w:val="ListParagraph"/>
        <w:tabs>
          <w:tab w:val="left" w:pos="1605"/>
        </w:tabs>
        <w:jc w:val="both"/>
        <w:rPr>
          <w:rFonts w:ascii="Maiandra GD" w:hAnsi="Maiandra GD" w:cs="Times New Roman"/>
          <w:sz w:val="24"/>
          <w:szCs w:val="24"/>
        </w:rPr>
      </w:pPr>
      <w:r w:rsidRPr="00D422BB">
        <w:rPr>
          <w:rFonts w:ascii="Maiandra GD" w:hAnsi="Maiandra GD" w:cs="Times New Roman"/>
          <w:b/>
          <w:sz w:val="24"/>
          <w:szCs w:val="24"/>
        </w:rPr>
        <w:tab/>
      </w:r>
      <w:r w:rsidRPr="00D422BB">
        <w:rPr>
          <w:rFonts w:ascii="Maiandra GD" w:hAnsi="Maiandra GD" w:cs="Times New Roman"/>
          <w:b/>
          <w:sz w:val="24"/>
          <w:szCs w:val="24"/>
        </w:rPr>
        <w:tab/>
      </w:r>
      <w:r w:rsidRPr="00D422BB">
        <w:rPr>
          <w:rFonts w:ascii="Maiandra GD" w:hAnsi="Maiandra GD" w:cs="Times New Roman"/>
          <w:b/>
          <w:sz w:val="24"/>
          <w:szCs w:val="24"/>
        </w:rPr>
        <w:tab/>
      </w:r>
      <w:r w:rsidRPr="00D422BB">
        <w:rPr>
          <w:rFonts w:ascii="Maiandra GD" w:hAnsi="Maiandra GD" w:cs="Times New Roman"/>
          <w:b/>
          <w:sz w:val="24"/>
          <w:szCs w:val="24"/>
        </w:rPr>
        <w:tab/>
      </w:r>
      <w:r w:rsidRPr="00D422BB">
        <w:rPr>
          <w:rFonts w:ascii="Maiandra GD" w:hAnsi="Maiandra GD" w:cs="Times New Roman"/>
          <w:b/>
          <w:sz w:val="24"/>
          <w:szCs w:val="24"/>
        </w:rPr>
        <w:tab/>
      </w:r>
      <w:r w:rsidRPr="00D422BB">
        <w:rPr>
          <w:rFonts w:ascii="Maiandra GD" w:hAnsi="Maiandra GD" w:cs="Times New Roman"/>
          <w:b/>
          <w:sz w:val="24"/>
          <w:szCs w:val="24"/>
        </w:rPr>
        <w:tab/>
      </w:r>
      <w:r w:rsidRPr="00D422BB">
        <w:rPr>
          <w:rFonts w:ascii="Maiandra GD" w:hAnsi="Maiandra GD" w:cs="Times New Roman"/>
          <w:b/>
          <w:sz w:val="24"/>
          <w:szCs w:val="24"/>
        </w:rPr>
        <w:tab/>
      </w:r>
      <w:r w:rsidRPr="00D422BB">
        <w:rPr>
          <w:rFonts w:ascii="Maiandra GD" w:hAnsi="Maiandra GD" w:cs="Times New Roman"/>
          <w:b/>
          <w:sz w:val="24"/>
          <w:szCs w:val="24"/>
        </w:rPr>
        <w:tab/>
      </w:r>
      <w:r w:rsidRPr="00D422BB">
        <w:rPr>
          <w:rFonts w:ascii="Maiandra GD" w:hAnsi="Maiandra GD" w:cs="Times New Roman"/>
          <w:b/>
          <w:sz w:val="24"/>
          <w:szCs w:val="24"/>
        </w:rPr>
        <w:tab/>
        <w:t>(TOTAL: 30 marks)</w:t>
      </w:r>
    </w:p>
    <w:p w:rsidR="009C3C29" w:rsidRPr="00D422BB" w:rsidRDefault="009C3C29" w:rsidP="00D422BB">
      <w:pPr>
        <w:tabs>
          <w:tab w:val="left" w:pos="1605"/>
        </w:tabs>
        <w:jc w:val="both"/>
        <w:rPr>
          <w:rFonts w:ascii="Maiandra GD" w:hAnsi="Maiandra GD" w:cs="Times New Roman"/>
          <w:sz w:val="24"/>
          <w:szCs w:val="24"/>
        </w:rPr>
      </w:pPr>
    </w:p>
    <w:p w:rsidR="00A43FC6" w:rsidRPr="00596457" w:rsidRDefault="006B0498" w:rsidP="00596457">
      <w:pPr>
        <w:tabs>
          <w:tab w:val="left" w:pos="1605"/>
        </w:tabs>
        <w:jc w:val="center"/>
        <w:rPr>
          <w:rFonts w:ascii="Maiandra GD" w:hAnsi="Maiandra GD" w:cs="Times New Roman"/>
          <w:b/>
          <w:sz w:val="28"/>
          <w:szCs w:val="28"/>
        </w:rPr>
      </w:pPr>
      <w:r w:rsidRPr="00596457">
        <w:rPr>
          <w:rFonts w:ascii="Maiandra GD" w:hAnsi="Maiandra GD" w:cs="Times New Roman"/>
          <w:b/>
          <w:sz w:val="28"/>
          <w:szCs w:val="28"/>
        </w:rPr>
        <w:t>SECTION B</w:t>
      </w:r>
    </w:p>
    <w:p w:rsidR="00563CBF" w:rsidRPr="00D422BB" w:rsidRDefault="00F13184" w:rsidP="00D422BB">
      <w:pPr>
        <w:tabs>
          <w:tab w:val="left" w:pos="1605"/>
        </w:tabs>
        <w:jc w:val="both"/>
        <w:rPr>
          <w:rFonts w:ascii="Maiandra GD" w:hAnsi="Maiandra GD" w:cs="Times New Roman"/>
          <w:b/>
          <w:sz w:val="24"/>
          <w:szCs w:val="24"/>
        </w:rPr>
      </w:pPr>
      <w:r w:rsidRPr="00D422BB">
        <w:rPr>
          <w:rFonts w:ascii="Maiandra GD" w:hAnsi="Maiandra GD" w:cs="Times New Roman"/>
          <w:b/>
          <w:sz w:val="24"/>
          <w:szCs w:val="24"/>
          <w:u w:val="single"/>
        </w:rPr>
        <w:t>QUESTION TWO</w:t>
      </w:r>
      <w:r w:rsidR="00D422BB" w:rsidRPr="00D422BB">
        <w:rPr>
          <w:rFonts w:ascii="Maiandra GD" w:hAnsi="Maiandra GD" w:cs="Times New Roman"/>
          <w:b/>
          <w:sz w:val="24"/>
          <w:szCs w:val="24"/>
        </w:rPr>
        <w:t xml:space="preserve"> (20 marks)</w:t>
      </w:r>
    </w:p>
    <w:p w:rsidR="00E13487" w:rsidRPr="00D422BB" w:rsidRDefault="00E13487" w:rsidP="00D422BB">
      <w:pPr>
        <w:pStyle w:val="NormalWeb"/>
        <w:shd w:val="clear" w:color="auto" w:fill="FFFFFF"/>
        <w:spacing w:before="0" w:beforeAutospacing="0" w:after="0" w:afterAutospacing="0" w:line="276" w:lineRule="auto"/>
        <w:jc w:val="both"/>
        <w:rPr>
          <w:rFonts w:ascii="Maiandra GD" w:hAnsi="Maiandra GD" w:cs="Arial"/>
        </w:rPr>
      </w:pPr>
      <w:r w:rsidRPr="00D422BB">
        <w:rPr>
          <w:rFonts w:ascii="Maiandra GD" w:hAnsi="Maiandra GD" w:cs="Arial"/>
        </w:rPr>
        <w:t xml:space="preserve">Peter and Sally had an arranged marriage. Although they had met each other a few times and had a handful of dates, they never really got to know one another. They were swept away by family and cultural pressures to get married. </w:t>
      </w:r>
    </w:p>
    <w:p w:rsidR="00E13487" w:rsidRPr="00D422BB" w:rsidRDefault="00E13487" w:rsidP="00D422BB">
      <w:pPr>
        <w:pStyle w:val="NormalWeb"/>
        <w:shd w:val="clear" w:color="auto" w:fill="FFFFFF"/>
        <w:spacing w:before="0" w:beforeAutospacing="0" w:after="0" w:afterAutospacing="0" w:line="276" w:lineRule="auto"/>
        <w:jc w:val="both"/>
        <w:rPr>
          <w:rFonts w:ascii="Maiandra GD" w:hAnsi="Maiandra GD" w:cs="Arial"/>
        </w:rPr>
      </w:pPr>
    </w:p>
    <w:p w:rsidR="00373759" w:rsidRPr="00D422BB" w:rsidRDefault="00E13487" w:rsidP="00D422BB">
      <w:pPr>
        <w:pStyle w:val="NormalWeb"/>
        <w:shd w:val="clear" w:color="auto" w:fill="FFFFFF"/>
        <w:spacing w:before="0" w:beforeAutospacing="0" w:after="0" w:afterAutospacing="0" w:line="276" w:lineRule="auto"/>
        <w:jc w:val="both"/>
        <w:rPr>
          <w:rFonts w:ascii="Maiandra GD" w:hAnsi="Maiandra GD" w:cs="Arial"/>
        </w:rPr>
      </w:pPr>
      <w:r w:rsidRPr="00D422BB">
        <w:rPr>
          <w:rFonts w:ascii="Maiandra GD" w:hAnsi="Maiandra GD" w:cs="Arial"/>
        </w:rPr>
        <w:t>Having been married for around eight months, it was obvious they had entered into marriage very lightly and had not considered their compatibility. Sally an</w:t>
      </w:r>
      <w:r w:rsidR="00373759">
        <w:rPr>
          <w:rFonts w:ascii="Maiandra GD" w:hAnsi="Maiandra GD" w:cs="Arial"/>
        </w:rPr>
        <w:t>d her family had been dis</w:t>
      </w:r>
      <w:r w:rsidRPr="00D422BB">
        <w:rPr>
          <w:rFonts w:ascii="Maiandra GD" w:hAnsi="Maiandra GD" w:cs="Arial"/>
        </w:rPr>
        <w:t>honest about certain issues which had Pe</w:t>
      </w:r>
      <w:r w:rsidR="004734FE">
        <w:rPr>
          <w:rFonts w:ascii="Maiandra GD" w:hAnsi="Maiandra GD" w:cs="Arial"/>
        </w:rPr>
        <w:t>ter known prior to the marriage,</w:t>
      </w:r>
      <w:r w:rsidRPr="00D422BB">
        <w:rPr>
          <w:rFonts w:ascii="Maiandra GD" w:hAnsi="Maiandra GD" w:cs="Arial"/>
        </w:rPr>
        <w:t xml:space="preserve"> he would never have married her. These issues had come to his attention after the marriage and were the subject of daily arguments. It was clear that the marriage was not going to work. Peter and Sally decided that divorce was the best option for them. Sally left Peter and went back to live with her parents.</w:t>
      </w:r>
    </w:p>
    <w:p w:rsidR="00E13487" w:rsidRPr="00D422BB" w:rsidRDefault="00E13487" w:rsidP="00D422BB">
      <w:pPr>
        <w:pStyle w:val="NormalWeb"/>
        <w:shd w:val="clear" w:color="auto" w:fill="FFFFFF"/>
        <w:spacing w:before="0" w:beforeAutospacing="0" w:after="0" w:afterAutospacing="0" w:line="276" w:lineRule="auto"/>
        <w:jc w:val="both"/>
        <w:rPr>
          <w:rFonts w:ascii="Maiandra GD" w:hAnsi="Maiandra GD" w:cs="Arial"/>
        </w:rPr>
      </w:pPr>
    </w:p>
    <w:p w:rsidR="00E13487" w:rsidRPr="00D422BB" w:rsidRDefault="00E13487" w:rsidP="00D422BB">
      <w:pPr>
        <w:pStyle w:val="NormalWeb"/>
        <w:shd w:val="clear" w:color="auto" w:fill="FFFFFF"/>
        <w:spacing w:before="0" w:beforeAutospacing="0" w:after="0" w:afterAutospacing="0" w:line="276" w:lineRule="auto"/>
        <w:jc w:val="both"/>
        <w:rPr>
          <w:rFonts w:ascii="Maiandra GD" w:hAnsi="Maiandra GD" w:cs="Arial"/>
        </w:rPr>
      </w:pPr>
      <w:r w:rsidRPr="00D422BB">
        <w:rPr>
          <w:rFonts w:ascii="Maiandra GD" w:hAnsi="Maiandra GD" w:cs="Arial"/>
        </w:rPr>
        <w:t>A few months passed and Sally’s parents contacted Peter’s parents and stated that they spent Kshs. 2 million on their daughter’s wedding. They wanted certain gifts back and the money spent on the wedding. Peter’s parents laughed this off stating that they had spent Kshs. 3 million on the wedding, so if anything Sally’s parents owed them money, not the other way round.</w:t>
      </w:r>
    </w:p>
    <w:p w:rsidR="00E13487" w:rsidRPr="00D422BB" w:rsidRDefault="00E13487" w:rsidP="00D422BB">
      <w:pPr>
        <w:pStyle w:val="NormalWeb"/>
        <w:shd w:val="clear" w:color="auto" w:fill="FFFFFF"/>
        <w:spacing w:before="0" w:beforeAutospacing="0" w:after="0" w:afterAutospacing="0" w:line="276" w:lineRule="auto"/>
        <w:jc w:val="both"/>
        <w:rPr>
          <w:rFonts w:ascii="Maiandra GD" w:hAnsi="Maiandra GD" w:cs="Arial"/>
        </w:rPr>
      </w:pPr>
    </w:p>
    <w:p w:rsidR="00E13487" w:rsidRPr="00D422BB" w:rsidRDefault="00E13487" w:rsidP="00D422BB">
      <w:pPr>
        <w:pStyle w:val="NormalWeb"/>
        <w:shd w:val="clear" w:color="auto" w:fill="FFFFFF"/>
        <w:spacing w:before="0" w:beforeAutospacing="0" w:after="0" w:afterAutospacing="0" w:line="276" w:lineRule="auto"/>
        <w:jc w:val="both"/>
        <w:rPr>
          <w:rFonts w:ascii="Maiandra GD" w:hAnsi="Maiandra GD" w:cs="Arial"/>
        </w:rPr>
      </w:pPr>
      <w:r w:rsidRPr="00D422BB">
        <w:rPr>
          <w:rFonts w:ascii="Maiandra GD" w:hAnsi="Maiandra GD" w:cs="Arial"/>
        </w:rPr>
        <w:t xml:space="preserve">Peter received a letter from Sally’s advocate with a claim of Kshs. 2 million and identifying a large list of items which the parents wanted returned. Where items could not be returned as they had been used, they wanted an additional Kshs. 500,000 instead. Furious, Peter instructed his own advocate to make a counter claim of the Kshs. </w:t>
      </w:r>
      <w:r w:rsidRPr="00D422BB">
        <w:rPr>
          <w:rFonts w:ascii="Maiandra GD" w:hAnsi="Maiandra GD" w:cs="Arial"/>
        </w:rPr>
        <w:lastRenderedPageBreak/>
        <w:t>3 million, highlighting the element of fraudulent misrepresentation, which had induced Peter into the marriage.</w:t>
      </w:r>
    </w:p>
    <w:p w:rsidR="00E13487" w:rsidRPr="00D422BB" w:rsidRDefault="00E13487" w:rsidP="00D422BB">
      <w:pPr>
        <w:pStyle w:val="NormalWeb"/>
        <w:shd w:val="clear" w:color="auto" w:fill="FFFFFF"/>
        <w:spacing w:before="0" w:beforeAutospacing="0" w:after="0" w:afterAutospacing="0" w:line="276" w:lineRule="auto"/>
        <w:jc w:val="both"/>
        <w:rPr>
          <w:rFonts w:ascii="Maiandra GD" w:hAnsi="Maiandra GD" w:cs="Arial"/>
        </w:rPr>
      </w:pPr>
    </w:p>
    <w:p w:rsidR="00E13487" w:rsidRPr="00D422BB" w:rsidRDefault="00E13487" w:rsidP="00D422BB">
      <w:pPr>
        <w:pStyle w:val="NormalWeb"/>
        <w:shd w:val="clear" w:color="auto" w:fill="FFFFFF"/>
        <w:spacing w:before="0" w:beforeAutospacing="0" w:after="0" w:afterAutospacing="0" w:line="276" w:lineRule="auto"/>
        <w:jc w:val="both"/>
        <w:rPr>
          <w:rFonts w:ascii="Maiandra GD" w:hAnsi="Maiandra GD" w:cs="Arial"/>
        </w:rPr>
      </w:pPr>
      <w:r w:rsidRPr="00D422BB">
        <w:rPr>
          <w:rFonts w:ascii="Maiandra GD" w:hAnsi="Maiandra GD" w:cs="Arial"/>
        </w:rPr>
        <w:t>Just before fo</w:t>
      </w:r>
      <w:r w:rsidR="00D60F6D">
        <w:rPr>
          <w:rFonts w:ascii="Maiandra GD" w:hAnsi="Maiandra GD" w:cs="Arial"/>
        </w:rPr>
        <w:t>rmal proceedings were initiated</w:t>
      </w:r>
      <w:r w:rsidRPr="00D422BB">
        <w:rPr>
          <w:rFonts w:ascii="Maiandra GD" w:hAnsi="Maiandra GD" w:cs="Arial"/>
        </w:rPr>
        <w:t>, the parties come to you, a renowned mediator seeking advice on the following:</w:t>
      </w:r>
    </w:p>
    <w:p w:rsidR="00E13487" w:rsidRPr="00D422BB" w:rsidRDefault="00E13487" w:rsidP="00D422BB">
      <w:pPr>
        <w:pStyle w:val="NormalWeb"/>
        <w:numPr>
          <w:ilvl w:val="0"/>
          <w:numId w:val="5"/>
        </w:numPr>
        <w:shd w:val="clear" w:color="auto" w:fill="FFFFFF"/>
        <w:spacing w:before="0" w:beforeAutospacing="0" w:after="0" w:afterAutospacing="0" w:line="276" w:lineRule="auto"/>
        <w:jc w:val="both"/>
        <w:rPr>
          <w:rFonts w:ascii="Maiandra GD" w:hAnsi="Maiandra GD" w:cs="Arial"/>
        </w:rPr>
      </w:pPr>
      <w:r w:rsidRPr="00D422BB">
        <w:rPr>
          <w:rFonts w:ascii="Maiandra GD" w:hAnsi="Maiandra GD" w:cs="Arial"/>
        </w:rPr>
        <w:t>Peter</w:t>
      </w:r>
      <w:r w:rsidR="00A20C19" w:rsidRPr="00D422BB">
        <w:rPr>
          <w:rFonts w:ascii="Maiandra GD" w:hAnsi="Maiandra GD" w:cs="Arial"/>
        </w:rPr>
        <w:t xml:space="preserve"> and Sally</w:t>
      </w:r>
      <w:r w:rsidRPr="00D422BB">
        <w:rPr>
          <w:rFonts w:ascii="Maiandra GD" w:hAnsi="Maiandra GD" w:cs="Arial"/>
        </w:rPr>
        <w:t xml:space="preserve"> would like understand the role of the facilitative mediator in the mediation process</w:t>
      </w:r>
      <w:r w:rsidRPr="00D422BB">
        <w:rPr>
          <w:rFonts w:ascii="Maiandra GD" w:hAnsi="Maiandra GD" w:cs="Arial"/>
        </w:rPr>
        <w:tab/>
      </w:r>
      <w:r w:rsidRPr="00D422BB">
        <w:rPr>
          <w:rFonts w:ascii="Maiandra GD" w:hAnsi="Maiandra GD" w:cs="Arial"/>
        </w:rPr>
        <w:tab/>
      </w:r>
      <w:r w:rsidRPr="00D422BB">
        <w:rPr>
          <w:rFonts w:ascii="Maiandra GD" w:hAnsi="Maiandra GD" w:cs="Arial"/>
        </w:rPr>
        <w:tab/>
      </w:r>
      <w:r w:rsidRPr="00D422BB">
        <w:rPr>
          <w:rFonts w:ascii="Maiandra GD" w:hAnsi="Maiandra GD" w:cs="Arial"/>
        </w:rPr>
        <w:tab/>
      </w:r>
      <w:r w:rsidRPr="00D422BB">
        <w:rPr>
          <w:rFonts w:ascii="Maiandra GD" w:hAnsi="Maiandra GD" w:cs="Arial"/>
          <w:b/>
        </w:rPr>
        <w:tab/>
      </w:r>
      <w:r w:rsidRPr="00D422BB">
        <w:rPr>
          <w:rFonts w:ascii="Maiandra GD" w:hAnsi="Maiandra GD" w:cs="Arial"/>
          <w:b/>
        </w:rPr>
        <w:tab/>
      </w:r>
      <w:r w:rsidRPr="00D422BB">
        <w:rPr>
          <w:rFonts w:ascii="Maiandra GD" w:hAnsi="Maiandra GD" w:cs="Arial"/>
          <w:b/>
        </w:rPr>
        <w:tab/>
      </w:r>
      <w:r w:rsidRPr="00D422BB">
        <w:rPr>
          <w:rFonts w:ascii="Maiandra GD" w:hAnsi="Maiandra GD" w:cs="Arial"/>
          <w:b/>
        </w:rPr>
        <w:tab/>
        <w:t>5 marks)</w:t>
      </w:r>
    </w:p>
    <w:p w:rsidR="00E13487" w:rsidRPr="00D422BB" w:rsidRDefault="00E13487" w:rsidP="00D422BB">
      <w:pPr>
        <w:pStyle w:val="NormalWeb"/>
        <w:numPr>
          <w:ilvl w:val="0"/>
          <w:numId w:val="5"/>
        </w:numPr>
        <w:shd w:val="clear" w:color="auto" w:fill="FFFFFF"/>
        <w:spacing w:before="0" w:beforeAutospacing="0" w:after="0" w:afterAutospacing="0" w:line="276" w:lineRule="auto"/>
        <w:jc w:val="both"/>
        <w:rPr>
          <w:rFonts w:ascii="Maiandra GD" w:hAnsi="Maiandra GD" w:cs="Arial"/>
          <w:b/>
        </w:rPr>
      </w:pPr>
      <w:r w:rsidRPr="00D422BB">
        <w:rPr>
          <w:rFonts w:ascii="Maiandra GD" w:hAnsi="Maiandra GD" w:cs="Arial"/>
        </w:rPr>
        <w:t>The parties would like to understand what the source of the mediator’s power would be since the process would occur outside of the court system</w:t>
      </w:r>
      <w:r w:rsidRPr="00D422BB">
        <w:rPr>
          <w:rFonts w:ascii="Maiandra GD" w:hAnsi="Maiandra GD" w:cs="Arial"/>
        </w:rPr>
        <w:tab/>
      </w:r>
      <w:r w:rsidRPr="00D422BB">
        <w:rPr>
          <w:rFonts w:ascii="Maiandra GD" w:hAnsi="Maiandra GD" w:cs="Arial"/>
          <w:b/>
        </w:rPr>
        <w:t>(5 marks)</w:t>
      </w:r>
    </w:p>
    <w:p w:rsidR="00E13487" w:rsidRPr="00D422BB" w:rsidRDefault="00E13487" w:rsidP="00D422BB">
      <w:pPr>
        <w:pStyle w:val="NormalWeb"/>
        <w:numPr>
          <w:ilvl w:val="0"/>
          <w:numId w:val="5"/>
        </w:numPr>
        <w:shd w:val="clear" w:color="auto" w:fill="FFFFFF"/>
        <w:spacing w:before="0" w:beforeAutospacing="0" w:after="0" w:afterAutospacing="0" w:line="276" w:lineRule="auto"/>
        <w:jc w:val="both"/>
        <w:rPr>
          <w:rFonts w:ascii="Maiandra GD" w:hAnsi="Maiandra GD" w:cs="Arial"/>
          <w:b/>
        </w:rPr>
      </w:pPr>
      <w:r w:rsidRPr="00D422BB">
        <w:rPr>
          <w:rFonts w:ascii="Maiandra GD" w:hAnsi="Maiandra GD" w:cs="Arial"/>
        </w:rPr>
        <w:t>The parties are surprised to find that the mediator is an advocate since litigation is an adversarial process. Advise them on the mediation skills an advocate can cultivate to become a good mediator.</w:t>
      </w:r>
      <w:r w:rsidRPr="00D422BB">
        <w:rPr>
          <w:rFonts w:ascii="Maiandra GD" w:hAnsi="Maiandra GD" w:cs="Arial"/>
        </w:rPr>
        <w:tab/>
      </w:r>
      <w:r w:rsidRPr="00D422BB">
        <w:rPr>
          <w:rFonts w:ascii="Maiandra GD" w:hAnsi="Maiandra GD" w:cs="Arial"/>
        </w:rPr>
        <w:tab/>
      </w:r>
      <w:r w:rsidRPr="00D422BB">
        <w:rPr>
          <w:rFonts w:ascii="Maiandra GD" w:hAnsi="Maiandra GD" w:cs="Arial"/>
        </w:rPr>
        <w:tab/>
      </w:r>
      <w:r w:rsidRPr="00D422BB">
        <w:rPr>
          <w:rFonts w:ascii="Maiandra GD" w:hAnsi="Maiandra GD" w:cs="Arial"/>
        </w:rPr>
        <w:tab/>
      </w:r>
      <w:r w:rsidRPr="00D422BB">
        <w:rPr>
          <w:rFonts w:ascii="Maiandra GD" w:hAnsi="Maiandra GD" w:cs="Arial"/>
        </w:rPr>
        <w:tab/>
      </w:r>
      <w:r w:rsidRPr="00D422BB">
        <w:rPr>
          <w:rFonts w:ascii="Maiandra GD" w:hAnsi="Maiandra GD" w:cs="Arial"/>
          <w:b/>
        </w:rPr>
        <w:t>(5 marks)</w:t>
      </w:r>
    </w:p>
    <w:p w:rsidR="00E13487" w:rsidRPr="00D422BB" w:rsidRDefault="00E13487" w:rsidP="00D422BB">
      <w:pPr>
        <w:pStyle w:val="NormalWeb"/>
        <w:numPr>
          <w:ilvl w:val="0"/>
          <w:numId w:val="5"/>
        </w:numPr>
        <w:shd w:val="clear" w:color="auto" w:fill="FFFFFF"/>
        <w:spacing w:before="0" w:beforeAutospacing="0" w:after="0" w:afterAutospacing="0" w:line="276" w:lineRule="auto"/>
        <w:jc w:val="both"/>
        <w:rPr>
          <w:rFonts w:ascii="Maiandra GD" w:hAnsi="Maiandra GD" w:cs="Arial"/>
          <w:b/>
        </w:rPr>
      </w:pPr>
      <w:r w:rsidRPr="00D422BB">
        <w:rPr>
          <w:rFonts w:ascii="Maiandra GD" w:hAnsi="Maiandra GD" w:cs="Arial"/>
        </w:rPr>
        <w:t>The parties have been informed that there are some psychological issues that might arise in mediation. Advise them on these issues</w:t>
      </w:r>
      <w:r w:rsidRPr="00D422BB">
        <w:rPr>
          <w:rFonts w:ascii="Maiandra GD" w:hAnsi="Maiandra GD" w:cs="Arial"/>
        </w:rPr>
        <w:tab/>
      </w:r>
      <w:r w:rsidRPr="00D422BB">
        <w:rPr>
          <w:rFonts w:ascii="Maiandra GD" w:hAnsi="Maiandra GD" w:cs="Arial"/>
        </w:rPr>
        <w:tab/>
      </w:r>
      <w:r w:rsidRPr="00D422BB">
        <w:rPr>
          <w:rFonts w:ascii="Maiandra GD" w:hAnsi="Maiandra GD" w:cs="Arial"/>
        </w:rPr>
        <w:tab/>
      </w:r>
      <w:r w:rsidRPr="00D422BB">
        <w:rPr>
          <w:rFonts w:ascii="Maiandra GD" w:hAnsi="Maiandra GD" w:cs="Arial"/>
          <w:b/>
        </w:rPr>
        <w:t>(5 marks)</w:t>
      </w:r>
    </w:p>
    <w:p w:rsidR="00E13487" w:rsidRPr="00D422BB" w:rsidRDefault="00E13487" w:rsidP="00D422BB">
      <w:pPr>
        <w:pStyle w:val="ListParagraph"/>
        <w:ind w:left="6480" w:firstLine="720"/>
        <w:jc w:val="both"/>
        <w:rPr>
          <w:rFonts w:ascii="Maiandra GD" w:hAnsi="Maiandra GD"/>
          <w:b/>
          <w:sz w:val="24"/>
          <w:szCs w:val="24"/>
        </w:rPr>
      </w:pPr>
      <w:r w:rsidRPr="00D422BB">
        <w:rPr>
          <w:rFonts w:ascii="Maiandra GD" w:hAnsi="Maiandra GD"/>
          <w:b/>
          <w:sz w:val="24"/>
          <w:szCs w:val="24"/>
        </w:rPr>
        <w:t>(TOTAL: 20 marks)</w:t>
      </w:r>
    </w:p>
    <w:p w:rsidR="00E13487" w:rsidRPr="00D422BB" w:rsidRDefault="00E13487" w:rsidP="00D422BB">
      <w:pPr>
        <w:jc w:val="both"/>
        <w:rPr>
          <w:rFonts w:ascii="Maiandra GD" w:hAnsi="Maiandra GD"/>
          <w:sz w:val="24"/>
          <w:szCs w:val="24"/>
        </w:rPr>
      </w:pPr>
    </w:p>
    <w:p w:rsidR="00E13487" w:rsidRPr="00D422BB" w:rsidRDefault="00E13487" w:rsidP="00D422BB">
      <w:pPr>
        <w:tabs>
          <w:tab w:val="left" w:pos="1605"/>
        </w:tabs>
        <w:jc w:val="both"/>
        <w:rPr>
          <w:rFonts w:ascii="Maiandra GD" w:hAnsi="Maiandra GD" w:cs="Times New Roman"/>
          <w:b/>
          <w:sz w:val="24"/>
          <w:szCs w:val="24"/>
        </w:rPr>
      </w:pPr>
      <w:r w:rsidRPr="00D422BB">
        <w:rPr>
          <w:rFonts w:ascii="Maiandra GD" w:hAnsi="Maiandra GD" w:cs="Times New Roman"/>
          <w:b/>
          <w:sz w:val="24"/>
          <w:szCs w:val="24"/>
          <w:u w:val="single"/>
        </w:rPr>
        <w:t>QUESTION THREE</w:t>
      </w:r>
      <w:r w:rsidR="00D422BB" w:rsidRPr="00D422BB">
        <w:rPr>
          <w:rFonts w:ascii="Maiandra GD" w:hAnsi="Maiandra GD" w:cs="Times New Roman"/>
          <w:b/>
          <w:sz w:val="24"/>
          <w:szCs w:val="24"/>
        </w:rPr>
        <w:t xml:space="preserve"> (20 marks)</w:t>
      </w:r>
    </w:p>
    <w:p w:rsidR="00E13487" w:rsidRPr="00D422BB" w:rsidRDefault="00A20C19" w:rsidP="00D422BB">
      <w:pPr>
        <w:tabs>
          <w:tab w:val="left" w:pos="1605"/>
        </w:tabs>
        <w:jc w:val="both"/>
        <w:rPr>
          <w:rFonts w:ascii="Maiandra GD" w:hAnsi="Maiandra GD" w:cs="Times New Roman"/>
          <w:sz w:val="24"/>
          <w:szCs w:val="24"/>
        </w:rPr>
      </w:pPr>
      <w:r w:rsidRPr="00D422BB">
        <w:rPr>
          <w:rFonts w:ascii="Maiandra GD" w:hAnsi="Maiandra GD" w:cs="Times New Roman"/>
          <w:sz w:val="24"/>
          <w:szCs w:val="24"/>
        </w:rPr>
        <w:t>Maina is a noto</w:t>
      </w:r>
      <w:r w:rsidR="00D60F6D">
        <w:rPr>
          <w:rFonts w:ascii="Maiandra GD" w:hAnsi="Maiandra GD" w:cs="Times New Roman"/>
          <w:sz w:val="24"/>
          <w:szCs w:val="24"/>
        </w:rPr>
        <w:t xml:space="preserve">rious thief who lives in Meru </w:t>
      </w:r>
      <w:r w:rsidR="001A1FA5" w:rsidRPr="00D422BB">
        <w:rPr>
          <w:rFonts w:ascii="Maiandra GD" w:hAnsi="Maiandra GD" w:cs="Times New Roman"/>
          <w:sz w:val="24"/>
          <w:szCs w:val="24"/>
        </w:rPr>
        <w:t>C</w:t>
      </w:r>
      <w:r w:rsidRPr="00D422BB">
        <w:rPr>
          <w:rFonts w:ascii="Maiandra GD" w:hAnsi="Maiandra GD" w:cs="Times New Roman"/>
          <w:sz w:val="24"/>
          <w:szCs w:val="24"/>
        </w:rPr>
        <w:t>ounty in Kenya. His neighbors have repeatedly reported him to the police but after serving short sentences in a local prison, he usually goes back to</w:t>
      </w:r>
      <w:r w:rsidR="006D0BF2">
        <w:rPr>
          <w:rFonts w:ascii="Maiandra GD" w:hAnsi="Maiandra GD" w:cs="Times New Roman"/>
          <w:sz w:val="24"/>
          <w:szCs w:val="24"/>
        </w:rPr>
        <w:t xml:space="preserve"> his usual mischief. Rumor has</w:t>
      </w:r>
      <w:r w:rsidRPr="00D422BB">
        <w:rPr>
          <w:rFonts w:ascii="Maiandra GD" w:hAnsi="Maiandra GD" w:cs="Times New Roman"/>
          <w:sz w:val="24"/>
          <w:szCs w:val="24"/>
        </w:rPr>
        <w:t xml:space="preserve"> it that</w:t>
      </w:r>
      <w:r w:rsidR="00D60F6D">
        <w:rPr>
          <w:rFonts w:ascii="Maiandra GD" w:hAnsi="Maiandra GD" w:cs="Times New Roman"/>
          <w:sz w:val="24"/>
          <w:szCs w:val="24"/>
        </w:rPr>
        <w:t xml:space="preserve"> Maina has now started to sell m</w:t>
      </w:r>
      <w:r w:rsidRPr="00D422BB">
        <w:rPr>
          <w:rFonts w:ascii="Maiandra GD" w:hAnsi="Maiandra GD" w:cs="Times New Roman"/>
          <w:sz w:val="24"/>
          <w:szCs w:val="24"/>
        </w:rPr>
        <w:t>arijuana as well and is happy to accept stolen goods as payment for the illicit drug.</w:t>
      </w:r>
    </w:p>
    <w:p w:rsidR="00A20C19" w:rsidRPr="00D422BB" w:rsidRDefault="00A20C19" w:rsidP="00D422BB">
      <w:pPr>
        <w:tabs>
          <w:tab w:val="left" w:pos="1605"/>
        </w:tabs>
        <w:jc w:val="both"/>
        <w:rPr>
          <w:rFonts w:ascii="Maiandra GD" w:hAnsi="Maiandra GD" w:cs="Times New Roman"/>
          <w:sz w:val="24"/>
          <w:szCs w:val="24"/>
        </w:rPr>
      </w:pPr>
      <w:r w:rsidRPr="00D422BB">
        <w:rPr>
          <w:rFonts w:ascii="Maiandra GD" w:hAnsi="Maiandra GD" w:cs="Times New Roman"/>
          <w:sz w:val="24"/>
          <w:szCs w:val="24"/>
        </w:rPr>
        <w:t>On 10</w:t>
      </w:r>
      <w:r w:rsidRPr="00D422BB">
        <w:rPr>
          <w:rFonts w:ascii="Maiandra GD" w:hAnsi="Maiandra GD" w:cs="Times New Roman"/>
          <w:sz w:val="24"/>
          <w:szCs w:val="24"/>
          <w:vertAlign w:val="superscript"/>
        </w:rPr>
        <w:t>th</w:t>
      </w:r>
      <w:r w:rsidRPr="00D422BB">
        <w:rPr>
          <w:rFonts w:ascii="Maiandra GD" w:hAnsi="Maiandra GD" w:cs="Times New Roman"/>
          <w:sz w:val="24"/>
          <w:szCs w:val="24"/>
        </w:rPr>
        <w:t xml:space="preserve"> September, 2018, Maina received a radio from one of the teenagers </w:t>
      </w:r>
      <w:r w:rsidR="001A1FA5" w:rsidRPr="00D422BB">
        <w:rPr>
          <w:rFonts w:ascii="Maiandra GD" w:hAnsi="Maiandra GD" w:cs="Times New Roman"/>
          <w:sz w:val="24"/>
          <w:szCs w:val="24"/>
        </w:rPr>
        <w:t xml:space="preserve">in the area as payment for the supply of 700 kilograms of marijuana. Jane, the owner of the radio, reported to the police that it had been stolen. After investigating, the radio was found in Maina’s home and he was arrested. </w:t>
      </w:r>
    </w:p>
    <w:p w:rsidR="001A1FA5" w:rsidRPr="00D422BB" w:rsidRDefault="001A1FA5" w:rsidP="00D422BB">
      <w:pPr>
        <w:tabs>
          <w:tab w:val="left" w:pos="1605"/>
        </w:tabs>
        <w:jc w:val="both"/>
        <w:rPr>
          <w:rFonts w:ascii="Maiandra GD" w:hAnsi="Maiandra GD" w:cs="Times New Roman"/>
          <w:sz w:val="24"/>
          <w:szCs w:val="24"/>
        </w:rPr>
      </w:pPr>
      <w:r w:rsidRPr="00D422BB">
        <w:rPr>
          <w:rFonts w:ascii="Maiandra GD" w:hAnsi="Maiandra GD" w:cs="Times New Roman"/>
          <w:sz w:val="24"/>
          <w:szCs w:val="24"/>
        </w:rPr>
        <w:t xml:space="preserve">However, before Maina was charged in court, a heated debate ensued in the community on whether litigation was the proper channel for resolving this recurring matter. Samuel, a retired chief, suggested that the matter be taken before </w:t>
      </w:r>
      <w:r w:rsidRPr="00596457">
        <w:rPr>
          <w:rFonts w:ascii="Maiandra GD" w:hAnsi="Maiandra GD" w:cs="Times New Roman"/>
          <w:i/>
          <w:sz w:val="24"/>
          <w:szCs w:val="24"/>
        </w:rPr>
        <w:t>Njuri Ncheke</w:t>
      </w:r>
      <w:r w:rsidRPr="00D422BB">
        <w:rPr>
          <w:rFonts w:ascii="Maiandra GD" w:hAnsi="Maiandra GD" w:cs="Times New Roman"/>
          <w:sz w:val="24"/>
          <w:szCs w:val="24"/>
        </w:rPr>
        <w:t>, the council of elders</w:t>
      </w:r>
      <w:r w:rsidR="008F46C3">
        <w:rPr>
          <w:rFonts w:ascii="Maiandra GD" w:hAnsi="Maiandra GD" w:cs="Times New Roman"/>
          <w:sz w:val="24"/>
          <w:szCs w:val="24"/>
        </w:rPr>
        <w:t>,</w:t>
      </w:r>
      <w:r w:rsidRPr="00D422BB">
        <w:rPr>
          <w:rFonts w:ascii="Maiandra GD" w:hAnsi="Maiandra GD" w:cs="Times New Roman"/>
          <w:sz w:val="24"/>
          <w:szCs w:val="24"/>
        </w:rPr>
        <w:t xml:space="preserve"> in the area. Jane is unsure that this would lead to justice and would like to see Maina prosecuted</w:t>
      </w:r>
      <w:r w:rsidR="008F46C3">
        <w:rPr>
          <w:rFonts w:ascii="Maiandra GD" w:hAnsi="Maiandra GD" w:cs="Times New Roman"/>
          <w:sz w:val="24"/>
          <w:szCs w:val="24"/>
        </w:rPr>
        <w:t xml:space="preserve"> in a court of law</w:t>
      </w:r>
      <w:r w:rsidRPr="00D422BB">
        <w:rPr>
          <w:rFonts w:ascii="Maiandra GD" w:hAnsi="Maiandra GD" w:cs="Times New Roman"/>
          <w:sz w:val="24"/>
          <w:szCs w:val="24"/>
        </w:rPr>
        <w:t xml:space="preserve"> and convicted for his crime. </w:t>
      </w:r>
    </w:p>
    <w:p w:rsidR="001A1FA5" w:rsidRPr="00D422BB" w:rsidRDefault="001A1FA5" w:rsidP="00D422BB">
      <w:pPr>
        <w:tabs>
          <w:tab w:val="left" w:pos="1605"/>
        </w:tabs>
        <w:jc w:val="both"/>
        <w:rPr>
          <w:rFonts w:ascii="Maiandra GD" w:hAnsi="Maiandra GD" w:cs="Times New Roman"/>
          <w:sz w:val="24"/>
          <w:szCs w:val="24"/>
        </w:rPr>
      </w:pPr>
      <w:r w:rsidRPr="00D422BB">
        <w:rPr>
          <w:rFonts w:ascii="Maiandra GD" w:hAnsi="Maiandra GD" w:cs="Times New Roman"/>
          <w:sz w:val="24"/>
          <w:szCs w:val="24"/>
        </w:rPr>
        <w:t>Jane comes to you, an Alternative Dispute Resolution practitioner, for advice:</w:t>
      </w:r>
    </w:p>
    <w:p w:rsidR="001A1FA5" w:rsidRPr="00D422BB" w:rsidRDefault="00320EF1" w:rsidP="00D422BB">
      <w:pPr>
        <w:pStyle w:val="ListParagraph"/>
        <w:numPr>
          <w:ilvl w:val="0"/>
          <w:numId w:val="18"/>
        </w:numPr>
        <w:tabs>
          <w:tab w:val="left" w:pos="1605"/>
        </w:tabs>
        <w:jc w:val="both"/>
        <w:rPr>
          <w:rFonts w:ascii="Maiandra GD" w:hAnsi="Maiandra GD" w:cs="Times New Roman"/>
          <w:sz w:val="24"/>
          <w:szCs w:val="24"/>
        </w:rPr>
      </w:pPr>
      <w:r w:rsidRPr="00D422BB">
        <w:rPr>
          <w:rFonts w:ascii="Maiandra GD" w:hAnsi="Maiandra GD" w:cs="Times New Roman"/>
          <w:sz w:val="24"/>
          <w:szCs w:val="24"/>
        </w:rPr>
        <w:t xml:space="preserve">Advise Jane on whether utilizing the council of elders to resolve the dispute will enhance access to justice </w:t>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b/>
          <w:sz w:val="24"/>
          <w:szCs w:val="24"/>
        </w:rPr>
        <w:t>(5 marks)</w:t>
      </w:r>
    </w:p>
    <w:p w:rsidR="00320EF1" w:rsidRPr="00D422BB" w:rsidRDefault="00320EF1" w:rsidP="00D422BB">
      <w:pPr>
        <w:pStyle w:val="ListParagraph"/>
        <w:numPr>
          <w:ilvl w:val="0"/>
          <w:numId w:val="18"/>
        </w:numPr>
        <w:tabs>
          <w:tab w:val="left" w:pos="1605"/>
        </w:tabs>
        <w:jc w:val="both"/>
        <w:rPr>
          <w:rFonts w:ascii="Maiandra GD" w:hAnsi="Maiandra GD" w:cs="Times New Roman"/>
          <w:sz w:val="24"/>
          <w:szCs w:val="24"/>
        </w:rPr>
      </w:pPr>
      <w:r w:rsidRPr="00D422BB">
        <w:rPr>
          <w:rFonts w:ascii="Maiandra GD" w:hAnsi="Maiandra GD" w:cs="Times New Roman"/>
          <w:sz w:val="24"/>
          <w:szCs w:val="24"/>
        </w:rPr>
        <w:t>Jane would like to know the suitability or otherwise of using the</w:t>
      </w:r>
      <w:r w:rsidR="008A68B3">
        <w:rPr>
          <w:rFonts w:ascii="Maiandra GD" w:hAnsi="Maiandra GD" w:cs="Times New Roman"/>
          <w:sz w:val="24"/>
          <w:szCs w:val="24"/>
        </w:rPr>
        <w:t xml:space="preserve"> </w:t>
      </w:r>
      <w:r w:rsidR="008A68B3">
        <w:rPr>
          <w:rFonts w:ascii="Maiandra GD" w:hAnsi="Maiandra GD" w:cs="Times New Roman"/>
          <w:i/>
          <w:sz w:val="24"/>
          <w:szCs w:val="24"/>
        </w:rPr>
        <w:t>Njuri Ncheke</w:t>
      </w:r>
      <w:r w:rsidR="001A3D42" w:rsidRPr="00D422BB">
        <w:rPr>
          <w:rFonts w:ascii="Maiandra GD" w:hAnsi="Maiandra GD" w:cs="Times New Roman"/>
          <w:sz w:val="24"/>
          <w:szCs w:val="24"/>
        </w:rPr>
        <w:t xml:space="preserve"> to resolve </w:t>
      </w:r>
      <w:r w:rsidRPr="00D422BB">
        <w:rPr>
          <w:rFonts w:ascii="Maiandra GD" w:hAnsi="Maiandra GD" w:cs="Times New Roman"/>
          <w:sz w:val="24"/>
          <w:szCs w:val="24"/>
        </w:rPr>
        <w:t>criminal case</w:t>
      </w:r>
      <w:r w:rsidR="001A3D42" w:rsidRPr="00D422BB">
        <w:rPr>
          <w:rFonts w:ascii="Maiandra GD" w:hAnsi="Maiandra GD" w:cs="Times New Roman"/>
          <w:sz w:val="24"/>
          <w:szCs w:val="24"/>
        </w:rPr>
        <w:t>s</w:t>
      </w:r>
      <w:r w:rsidRPr="00D422BB">
        <w:rPr>
          <w:rFonts w:ascii="Maiandra GD" w:hAnsi="Maiandra GD" w:cs="Times New Roman"/>
          <w:sz w:val="24"/>
          <w:szCs w:val="24"/>
        </w:rPr>
        <w:t xml:space="preserve"> such as the alleged theft in question </w:t>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b/>
          <w:sz w:val="24"/>
          <w:szCs w:val="24"/>
        </w:rPr>
        <w:t>(5 marks)</w:t>
      </w:r>
    </w:p>
    <w:p w:rsidR="00320EF1" w:rsidRPr="00D422BB" w:rsidRDefault="001A3D42" w:rsidP="00D422BB">
      <w:pPr>
        <w:pStyle w:val="ListParagraph"/>
        <w:numPr>
          <w:ilvl w:val="0"/>
          <w:numId w:val="18"/>
        </w:numPr>
        <w:tabs>
          <w:tab w:val="left" w:pos="1605"/>
        </w:tabs>
        <w:jc w:val="both"/>
        <w:rPr>
          <w:rFonts w:ascii="Maiandra GD" w:hAnsi="Maiandra GD" w:cs="Times New Roman"/>
          <w:sz w:val="24"/>
          <w:szCs w:val="24"/>
        </w:rPr>
      </w:pPr>
      <w:r w:rsidRPr="00D422BB">
        <w:rPr>
          <w:rFonts w:ascii="Maiandra GD" w:hAnsi="Maiandra GD" w:cs="Times New Roman"/>
          <w:sz w:val="24"/>
          <w:szCs w:val="24"/>
        </w:rPr>
        <w:lastRenderedPageBreak/>
        <w:t xml:space="preserve">Advise Jane on any challenges which might be faced if this method of resolving disputes is utilized </w:t>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sz w:val="24"/>
          <w:szCs w:val="24"/>
        </w:rPr>
        <w:tab/>
      </w:r>
      <w:r w:rsidRPr="00D422BB">
        <w:rPr>
          <w:rFonts w:ascii="Maiandra GD" w:hAnsi="Maiandra GD" w:cs="Times New Roman"/>
          <w:b/>
          <w:sz w:val="24"/>
          <w:szCs w:val="24"/>
        </w:rPr>
        <w:t>(5 marks)</w:t>
      </w:r>
    </w:p>
    <w:p w:rsidR="001A3D42" w:rsidRPr="00D422BB" w:rsidRDefault="001A3D42" w:rsidP="00D422BB">
      <w:pPr>
        <w:pStyle w:val="ListParagraph"/>
        <w:numPr>
          <w:ilvl w:val="0"/>
          <w:numId w:val="18"/>
        </w:numPr>
        <w:tabs>
          <w:tab w:val="left" w:pos="1605"/>
        </w:tabs>
        <w:jc w:val="both"/>
        <w:rPr>
          <w:rFonts w:ascii="Maiandra GD" w:hAnsi="Maiandra GD" w:cs="Times New Roman"/>
          <w:sz w:val="24"/>
          <w:szCs w:val="24"/>
        </w:rPr>
      </w:pPr>
      <w:r w:rsidRPr="00D422BB">
        <w:rPr>
          <w:rFonts w:ascii="Maiandra GD" w:hAnsi="Maiandra GD" w:cs="Times New Roman"/>
          <w:sz w:val="24"/>
          <w:szCs w:val="24"/>
        </w:rPr>
        <w:t xml:space="preserve">Advise Jane on principles that undergird the use of mechanisms such as the council of elders </w:t>
      </w:r>
      <w:r w:rsidR="00D422BB" w:rsidRPr="00D422BB">
        <w:rPr>
          <w:rFonts w:ascii="Maiandra GD" w:hAnsi="Maiandra GD" w:cs="Times New Roman"/>
          <w:sz w:val="24"/>
          <w:szCs w:val="24"/>
        </w:rPr>
        <w:t xml:space="preserve">to resolve disputes </w:t>
      </w:r>
      <w:r w:rsidR="00D422BB" w:rsidRPr="00D422BB">
        <w:rPr>
          <w:rFonts w:ascii="Maiandra GD" w:hAnsi="Maiandra GD" w:cs="Times New Roman"/>
          <w:sz w:val="24"/>
          <w:szCs w:val="24"/>
        </w:rPr>
        <w:tab/>
      </w:r>
      <w:r w:rsidR="00D422BB" w:rsidRPr="00D422BB">
        <w:rPr>
          <w:rFonts w:ascii="Maiandra GD" w:hAnsi="Maiandra GD" w:cs="Times New Roman"/>
          <w:sz w:val="24"/>
          <w:szCs w:val="24"/>
        </w:rPr>
        <w:tab/>
      </w:r>
      <w:r w:rsidR="00D422BB" w:rsidRPr="00D422BB">
        <w:rPr>
          <w:rFonts w:ascii="Maiandra GD" w:hAnsi="Maiandra GD" w:cs="Times New Roman"/>
          <w:sz w:val="24"/>
          <w:szCs w:val="24"/>
        </w:rPr>
        <w:tab/>
      </w:r>
      <w:r w:rsidR="00D422BB" w:rsidRPr="00D422BB">
        <w:rPr>
          <w:rFonts w:ascii="Maiandra GD" w:hAnsi="Maiandra GD" w:cs="Times New Roman"/>
          <w:sz w:val="24"/>
          <w:szCs w:val="24"/>
        </w:rPr>
        <w:tab/>
      </w:r>
      <w:r w:rsidR="00D422BB" w:rsidRPr="00D422BB">
        <w:rPr>
          <w:rFonts w:ascii="Maiandra GD" w:hAnsi="Maiandra GD" w:cs="Times New Roman"/>
          <w:sz w:val="24"/>
          <w:szCs w:val="24"/>
        </w:rPr>
        <w:tab/>
      </w:r>
      <w:r w:rsidR="00D422BB" w:rsidRPr="00D422BB">
        <w:rPr>
          <w:rFonts w:ascii="Maiandra GD" w:hAnsi="Maiandra GD" w:cs="Times New Roman"/>
          <w:sz w:val="24"/>
          <w:szCs w:val="24"/>
        </w:rPr>
        <w:tab/>
      </w:r>
      <w:r w:rsidR="00D422BB" w:rsidRPr="00D422BB">
        <w:rPr>
          <w:rFonts w:ascii="Maiandra GD" w:hAnsi="Maiandra GD" w:cs="Times New Roman"/>
          <w:b/>
          <w:sz w:val="24"/>
          <w:szCs w:val="24"/>
        </w:rPr>
        <w:t>(5 marks)</w:t>
      </w:r>
    </w:p>
    <w:p w:rsidR="00D422BB" w:rsidRPr="00D422BB" w:rsidRDefault="00D422BB" w:rsidP="00D422BB">
      <w:pPr>
        <w:pStyle w:val="ListParagraph"/>
        <w:tabs>
          <w:tab w:val="left" w:pos="1605"/>
        </w:tabs>
        <w:jc w:val="both"/>
        <w:rPr>
          <w:rFonts w:ascii="Maiandra GD" w:hAnsi="Maiandra GD" w:cs="Times New Roman"/>
          <w:sz w:val="24"/>
          <w:szCs w:val="24"/>
        </w:rPr>
      </w:pPr>
      <w:r w:rsidRPr="00D422BB">
        <w:rPr>
          <w:rFonts w:ascii="Maiandra GD" w:hAnsi="Maiandra GD" w:cs="Times New Roman"/>
          <w:b/>
          <w:sz w:val="24"/>
          <w:szCs w:val="24"/>
        </w:rPr>
        <w:tab/>
      </w:r>
      <w:r w:rsidRPr="00D422BB">
        <w:rPr>
          <w:rFonts w:ascii="Maiandra GD" w:hAnsi="Maiandra GD" w:cs="Times New Roman"/>
          <w:b/>
          <w:sz w:val="24"/>
          <w:szCs w:val="24"/>
        </w:rPr>
        <w:tab/>
      </w:r>
      <w:r w:rsidRPr="00D422BB">
        <w:rPr>
          <w:rFonts w:ascii="Maiandra GD" w:hAnsi="Maiandra GD" w:cs="Times New Roman"/>
          <w:b/>
          <w:sz w:val="24"/>
          <w:szCs w:val="24"/>
        </w:rPr>
        <w:tab/>
      </w:r>
      <w:r w:rsidRPr="00D422BB">
        <w:rPr>
          <w:rFonts w:ascii="Maiandra GD" w:hAnsi="Maiandra GD" w:cs="Times New Roman"/>
          <w:b/>
          <w:sz w:val="24"/>
          <w:szCs w:val="24"/>
        </w:rPr>
        <w:tab/>
      </w:r>
      <w:r w:rsidRPr="00D422BB">
        <w:rPr>
          <w:rFonts w:ascii="Maiandra GD" w:hAnsi="Maiandra GD" w:cs="Times New Roman"/>
          <w:b/>
          <w:sz w:val="24"/>
          <w:szCs w:val="24"/>
        </w:rPr>
        <w:tab/>
      </w:r>
      <w:r w:rsidRPr="00D422BB">
        <w:rPr>
          <w:rFonts w:ascii="Maiandra GD" w:hAnsi="Maiandra GD" w:cs="Times New Roman"/>
          <w:b/>
          <w:sz w:val="24"/>
          <w:szCs w:val="24"/>
        </w:rPr>
        <w:tab/>
      </w:r>
      <w:r w:rsidRPr="00D422BB">
        <w:rPr>
          <w:rFonts w:ascii="Maiandra GD" w:hAnsi="Maiandra GD" w:cs="Times New Roman"/>
          <w:b/>
          <w:sz w:val="24"/>
          <w:szCs w:val="24"/>
        </w:rPr>
        <w:tab/>
      </w:r>
      <w:r w:rsidRPr="00D422BB">
        <w:rPr>
          <w:rFonts w:ascii="Maiandra GD" w:hAnsi="Maiandra GD" w:cs="Times New Roman"/>
          <w:b/>
          <w:sz w:val="24"/>
          <w:szCs w:val="24"/>
        </w:rPr>
        <w:tab/>
      </w:r>
      <w:r w:rsidRPr="00D422BB">
        <w:rPr>
          <w:rFonts w:ascii="Maiandra GD" w:hAnsi="Maiandra GD" w:cs="Times New Roman"/>
          <w:b/>
          <w:sz w:val="24"/>
          <w:szCs w:val="24"/>
        </w:rPr>
        <w:tab/>
        <w:t>(TOTAL: 20 marks)</w:t>
      </w:r>
    </w:p>
    <w:p w:rsidR="00E13487" w:rsidRPr="00D422BB" w:rsidRDefault="00E13487" w:rsidP="00D422BB">
      <w:pPr>
        <w:jc w:val="both"/>
        <w:rPr>
          <w:rFonts w:ascii="Maiandra GD" w:hAnsi="Maiandra GD"/>
          <w:sz w:val="24"/>
          <w:szCs w:val="24"/>
        </w:rPr>
      </w:pPr>
    </w:p>
    <w:p w:rsidR="001A1FA5" w:rsidRPr="00D422BB" w:rsidRDefault="001A1FA5" w:rsidP="00D422BB">
      <w:pPr>
        <w:jc w:val="both"/>
        <w:rPr>
          <w:rFonts w:ascii="Maiandra GD" w:hAnsi="Maiandra GD"/>
          <w:sz w:val="24"/>
          <w:szCs w:val="24"/>
        </w:rPr>
      </w:pPr>
      <w:r w:rsidRPr="00D422BB">
        <w:rPr>
          <w:rFonts w:ascii="Maiandra GD" w:hAnsi="Maiandra GD" w:cs="Times New Roman"/>
          <w:b/>
          <w:sz w:val="24"/>
          <w:szCs w:val="24"/>
          <w:u w:val="single"/>
        </w:rPr>
        <w:t>QUESTION</w:t>
      </w:r>
      <w:r w:rsidR="001A3D42" w:rsidRPr="00D422BB">
        <w:rPr>
          <w:rFonts w:ascii="Maiandra GD" w:hAnsi="Maiandra GD" w:cs="Times New Roman"/>
          <w:b/>
          <w:sz w:val="24"/>
          <w:szCs w:val="24"/>
          <w:u w:val="single"/>
        </w:rPr>
        <w:t xml:space="preserve"> FOUR</w:t>
      </w:r>
      <w:r w:rsidR="001A3D42" w:rsidRPr="00D422BB">
        <w:rPr>
          <w:rFonts w:ascii="Maiandra GD" w:hAnsi="Maiandra GD" w:cs="Times New Roman"/>
          <w:b/>
          <w:sz w:val="24"/>
          <w:szCs w:val="24"/>
        </w:rPr>
        <w:t xml:space="preserve"> (2</w:t>
      </w:r>
      <w:r w:rsidRPr="00D422BB">
        <w:rPr>
          <w:rFonts w:ascii="Maiandra GD" w:hAnsi="Maiandra GD" w:cs="Times New Roman"/>
          <w:b/>
          <w:sz w:val="24"/>
          <w:szCs w:val="24"/>
        </w:rPr>
        <w:t>0 marks)</w:t>
      </w:r>
    </w:p>
    <w:p w:rsidR="001A1FA5" w:rsidRPr="00D422BB" w:rsidRDefault="001A1FA5" w:rsidP="00D422BB">
      <w:pPr>
        <w:jc w:val="both"/>
        <w:rPr>
          <w:rFonts w:ascii="Maiandra GD" w:hAnsi="Maiandra GD"/>
          <w:sz w:val="24"/>
          <w:szCs w:val="24"/>
        </w:rPr>
      </w:pPr>
      <w:r w:rsidRPr="00D422BB">
        <w:rPr>
          <w:rFonts w:ascii="Maiandra GD" w:hAnsi="Maiandra GD"/>
          <w:sz w:val="24"/>
          <w:szCs w:val="24"/>
        </w:rPr>
        <w:t xml:space="preserve">Martin and Owen are </w:t>
      </w:r>
      <w:r w:rsidR="00596457" w:rsidRPr="00D422BB">
        <w:rPr>
          <w:rFonts w:ascii="Maiandra GD" w:hAnsi="Maiandra GD"/>
          <w:sz w:val="24"/>
          <w:szCs w:val="24"/>
        </w:rPr>
        <w:t>neighbors</w:t>
      </w:r>
      <w:r w:rsidRPr="00D422BB">
        <w:rPr>
          <w:rFonts w:ascii="Maiandra GD" w:hAnsi="Maiandra GD"/>
          <w:sz w:val="24"/>
          <w:szCs w:val="24"/>
        </w:rPr>
        <w:t xml:space="preserve"> in a block of flats in </w:t>
      </w:r>
      <w:r w:rsidR="00596457" w:rsidRPr="00D422BB">
        <w:rPr>
          <w:rFonts w:ascii="Maiandra GD" w:hAnsi="Maiandra GD"/>
          <w:sz w:val="24"/>
          <w:szCs w:val="24"/>
        </w:rPr>
        <w:t>We</w:t>
      </w:r>
      <w:r w:rsidR="008A68B3">
        <w:rPr>
          <w:rFonts w:ascii="Maiandra GD" w:hAnsi="Maiandra GD"/>
          <w:sz w:val="24"/>
          <w:szCs w:val="24"/>
        </w:rPr>
        <w:t>s</w:t>
      </w:r>
      <w:r w:rsidR="00596457" w:rsidRPr="00D422BB">
        <w:rPr>
          <w:rFonts w:ascii="Maiandra GD" w:hAnsi="Maiandra GD"/>
          <w:sz w:val="24"/>
          <w:szCs w:val="24"/>
        </w:rPr>
        <w:t>tlands</w:t>
      </w:r>
      <w:bookmarkStart w:id="0" w:name="_GoBack"/>
      <w:bookmarkEnd w:id="0"/>
      <w:r w:rsidRPr="00D422BB">
        <w:rPr>
          <w:rFonts w:ascii="Maiandra GD" w:hAnsi="Maiandra GD"/>
          <w:sz w:val="24"/>
          <w:szCs w:val="24"/>
        </w:rPr>
        <w:t>, Nairobi, with their units sharing a common wall.</w:t>
      </w:r>
    </w:p>
    <w:p w:rsidR="001A1FA5" w:rsidRPr="00D422BB" w:rsidRDefault="001A1FA5" w:rsidP="00D422BB">
      <w:pPr>
        <w:jc w:val="both"/>
        <w:rPr>
          <w:rFonts w:ascii="Maiandra GD" w:hAnsi="Maiandra GD"/>
          <w:sz w:val="24"/>
          <w:szCs w:val="24"/>
        </w:rPr>
      </w:pPr>
      <w:r w:rsidRPr="00D422BB">
        <w:rPr>
          <w:rFonts w:ascii="Maiandra GD" w:hAnsi="Maiandra GD"/>
          <w:sz w:val="24"/>
          <w:szCs w:val="24"/>
        </w:rPr>
        <w:t xml:space="preserve">Martin writes for a living and works at home during the day. Owen is a musician. He works at night, and </w:t>
      </w:r>
      <w:r w:rsidR="00596457" w:rsidRPr="00D422BB">
        <w:rPr>
          <w:rFonts w:ascii="Maiandra GD" w:hAnsi="Maiandra GD"/>
          <w:sz w:val="24"/>
          <w:szCs w:val="24"/>
        </w:rPr>
        <w:t>practices</w:t>
      </w:r>
      <w:r w:rsidRPr="00D422BB">
        <w:rPr>
          <w:rFonts w:ascii="Maiandra GD" w:hAnsi="Maiandra GD"/>
          <w:sz w:val="24"/>
          <w:szCs w:val="24"/>
        </w:rPr>
        <w:t xml:space="preserve"> his electric guitar at home during the day. They have both lived in the building for approximately two years and have been in almost constant conflict the entire time. </w:t>
      </w:r>
    </w:p>
    <w:p w:rsidR="001A1FA5" w:rsidRPr="00D422BB" w:rsidRDefault="001A1FA5" w:rsidP="00D422BB">
      <w:pPr>
        <w:jc w:val="both"/>
        <w:rPr>
          <w:rFonts w:ascii="Maiandra GD" w:hAnsi="Maiandra GD"/>
          <w:sz w:val="24"/>
          <w:szCs w:val="24"/>
        </w:rPr>
      </w:pPr>
      <w:r w:rsidRPr="00D422BB">
        <w:rPr>
          <w:rFonts w:ascii="Maiandra GD" w:hAnsi="Maiandra GD"/>
          <w:sz w:val="24"/>
          <w:szCs w:val="24"/>
        </w:rPr>
        <w:t xml:space="preserve">Martin has called the police on numerous </w:t>
      </w:r>
      <w:r w:rsidR="00596457" w:rsidRPr="00D422BB">
        <w:rPr>
          <w:rFonts w:ascii="Maiandra GD" w:hAnsi="Maiandra GD"/>
          <w:sz w:val="24"/>
          <w:szCs w:val="24"/>
        </w:rPr>
        <w:t>occasions</w:t>
      </w:r>
      <w:r w:rsidRPr="00D422BB">
        <w:rPr>
          <w:rFonts w:ascii="Maiandra GD" w:hAnsi="Maiandra GD"/>
          <w:sz w:val="24"/>
          <w:szCs w:val="24"/>
        </w:rPr>
        <w:t xml:space="preserve"> with noise complaints against Owen. Both tenants have complained to the landlord many times. Martin has complained regarding Owen’s noise disturbance while Owen has complained about Martin’s harassment.</w:t>
      </w:r>
    </w:p>
    <w:p w:rsidR="001A1FA5" w:rsidRPr="00D422BB" w:rsidRDefault="001A1FA5" w:rsidP="00D422BB">
      <w:pPr>
        <w:jc w:val="both"/>
        <w:rPr>
          <w:rFonts w:ascii="Maiandra GD" w:hAnsi="Maiandra GD"/>
          <w:sz w:val="24"/>
          <w:szCs w:val="24"/>
        </w:rPr>
      </w:pPr>
      <w:r w:rsidRPr="00D422BB">
        <w:rPr>
          <w:rFonts w:ascii="Maiandra GD" w:hAnsi="Maiandra GD"/>
          <w:sz w:val="24"/>
          <w:szCs w:val="24"/>
        </w:rPr>
        <w:t xml:space="preserve">The landlord, tired of hearing from both of them, has given them an ultimatum to “work things out” between them or he will not renew either of their leases, which expire at the end of the month. They both like the units and wish to stay. </w:t>
      </w:r>
    </w:p>
    <w:p w:rsidR="001A1FA5" w:rsidRPr="00D422BB" w:rsidRDefault="001A1FA5" w:rsidP="00D422BB">
      <w:pPr>
        <w:jc w:val="both"/>
        <w:rPr>
          <w:rFonts w:ascii="Maiandra GD" w:hAnsi="Maiandra GD"/>
          <w:sz w:val="24"/>
          <w:szCs w:val="24"/>
        </w:rPr>
      </w:pPr>
      <w:r w:rsidRPr="00D422BB">
        <w:rPr>
          <w:rFonts w:ascii="Maiandra GD" w:hAnsi="Maiandra GD"/>
          <w:sz w:val="24"/>
          <w:szCs w:val="24"/>
        </w:rPr>
        <w:t>They have decided to seek an alternative means of resolving the dispute instead of going to court. They agree to use arbitration as their preferred choice. They approach you, an advocate well versed in arbitration law, for advice on the following:</w:t>
      </w:r>
    </w:p>
    <w:p w:rsidR="001A1FA5" w:rsidRPr="00D422BB" w:rsidRDefault="001A1FA5" w:rsidP="00D422BB">
      <w:pPr>
        <w:pStyle w:val="ListParagraph"/>
        <w:numPr>
          <w:ilvl w:val="0"/>
          <w:numId w:val="1"/>
        </w:numPr>
        <w:jc w:val="both"/>
        <w:rPr>
          <w:rFonts w:ascii="Maiandra GD" w:hAnsi="Maiandra GD"/>
          <w:sz w:val="24"/>
          <w:szCs w:val="24"/>
        </w:rPr>
      </w:pPr>
      <w:r w:rsidRPr="00D422BB">
        <w:rPr>
          <w:rFonts w:ascii="Maiandra GD" w:hAnsi="Maiandra GD"/>
          <w:sz w:val="24"/>
          <w:szCs w:val="24"/>
        </w:rPr>
        <w:t>Martin and Owen agree to conduct the arbitration i</w:t>
      </w:r>
      <w:r w:rsidR="008A68B3">
        <w:rPr>
          <w:rFonts w:ascii="Maiandra GD" w:hAnsi="Maiandra GD"/>
          <w:sz w:val="24"/>
          <w:szCs w:val="24"/>
        </w:rPr>
        <w:t>n Nairobi. They are unsure on</w:t>
      </w:r>
      <w:r w:rsidRPr="00D422BB">
        <w:rPr>
          <w:rFonts w:ascii="Maiandra GD" w:hAnsi="Maiandra GD"/>
          <w:sz w:val="24"/>
          <w:szCs w:val="24"/>
        </w:rPr>
        <w:t xml:space="preserve"> how to commence arbitration. Advise </w:t>
      </w:r>
      <w:r w:rsidR="00FA4F69">
        <w:rPr>
          <w:rFonts w:ascii="Maiandra GD" w:hAnsi="Maiandra GD"/>
          <w:sz w:val="24"/>
          <w:szCs w:val="24"/>
        </w:rPr>
        <w:t>them</w:t>
      </w:r>
      <w:r w:rsidRPr="00D422BB">
        <w:rPr>
          <w:rFonts w:ascii="Maiandra GD" w:hAnsi="Maiandra GD"/>
          <w:sz w:val="24"/>
          <w:szCs w:val="24"/>
        </w:rPr>
        <w:tab/>
      </w:r>
      <w:r w:rsidRPr="00D422BB">
        <w:rPr>
          <w:rFonts w:ascii="Maiandra GD" w:hAnsi="Maiandra GD"/>
          <w:sz w:val="24"/>
          <w:szCs w:val="24"/>
        </w:rPr>
        <w:tab/>
      </w:r>
      <w:r w:rsidRPr="00D422BB">
        <w:rPr>
          <w:rFonts w:ascii="Maiandra GD" w:hAnsi="Maiandra GD"/>
          <w:sz w:val="24"/>
          <w:szCs w:val="24"/>
        </w:rPr>
        <w:tab/>
      </w:r>
      <w:r w:rsidRPr="00D422BB">
        <w:rPr>
          <w:rFonts w:ascii="Maiandra GD" w:hAnsi="Maiandra GD"/>
          <w:sz w:val="24"/>
          <w:szCs w:val="24"/>
        </w:rPr>
        <w:tab/>
      </w:r>
      <w:r w:rsidRPr="00D422BB">
        <w:rPr>
          <w:rFonts w:ascii="Maiandra GD" w:hAnsi="Maiandra GD"/>
          <w:b/>
          <w:sz w:val="24"/>
          <w:szCs w:val="24"/>
        </w:rPr>
        <w:t>(2 marks)</w:t>
      </w:r>
    </w:p>
    <w:p w:rsidR="001A1FA5" w:rsidRPr="00D422BB" w:rsidRDefault="001A1FA5" w:rsidP="00D422BB">
      <w:pPr>
        <w:pStyle w:val="ListParagraph"/>
        <w:numPr>
          <w:ilvl w:val="0"/>
          <w:numId w:val="1"/>
        </w:numPr>
        <w:jc w:val="both"/>
        <w:rPr>
          <w:rFonts w:ascii="Maiandra GD" w:hAnsi="Maiandra GD"/>
          <w:sz w:val="24"/>
          <w:szCs w:val="24"/>
        </w:rPr>
      </w:pPr>
      <w:r w:rsidRPr="00D422BB">
        <w:rPr>
          <w:rFonts w:ascii="Maiandra GD" w:hAnsi="Maiandra GD"/>
          <w:sz w:val="24"/>
          <w:szCs w:val="24"/>
        </w:rPr>
        <w:t>Martin and Owen would like to appoint an arbitrator but are unsure as to the criteria they should consider in choosing the sole arbitrator. Advise them on</w:t>
      </w:r>
      <w:r w:rsidR="00FA4F69">
        <w:rPr>
          <w:rFonts w:ascii="Maiandra GD" w:hAnsi="Maiandra GD"/>
          <w:sz w:val="24"/>
          <w:szCs w:val="24"/>
        </w:rPr>
        <w:t xml:space="preserve"> 4 factors they could consider</w:t>
      </w:r>
      <w:r w:rsidRPr="00D422BB">
        <w:rPr>
          <w:rFonts w:ascii="Maiandra GD" w:hAnsi="Maiandra GD"/>
          <w:sz w:val="24"/>
          <w:szCs w:val="24"/>
        </w:rPr>
        <w:tab/>
      </w:r>
      <w:r w:rsidRPr="00D422BB">
        <w:rPr>
          <w:rFonts w:ascii="Maiandra GD" w:hAnsi="Maiandra GD"/>
          <w:sz w:val="24"/>
          <w:szCs w:val="24"/>
        </w:rPr>
        <w:tab/>
      </w:r>
      <w:r w:rsidRPr="00D422BB">
        <w:rPr>
          <w:rFonts w:ascii="Maiandra GD" w:hAnsi="Maiandra GD"/>
          <w:sz w:val="24"/>
          <w:szCs w:val="24"/>
        </w:rPr>
        <w:tab/>
      </w:r>
      <w:r w:rsidRPr="00D422BB">
        <w:rPr>
          <w:rFonts w:ascii="Maiandra GD" w:hAnsi="Maiandra GD"/>
          <w:sz w:val="24"/>
          <w:szCs w:val="24"/>
        </w:rPr>
        <w:tab/>
      </w:r>
      <w:r w:rsidRPr="00D422BB">
        <w:rPr>
          <w:rFonts w:ascii="Maiandra GD" w:hAnsi="Maiandra GD"/>
          <w:sz w:val="24"/>
          <w:szCs w:val="24"/>
        </w:rPr>
        <w:tab/>
      </w:r>
      <w:r w:rsidRPr="00D422BB">
        <w:rPr>
          <w:rFonts w:ascii="Maiandra GD" w:hAnsi="Maiandra GD"/>
          <w:sz w:val="24"/>
          <w:szCs w:val="24"/>
        </w:rPr>
        <w:tab/>
      </w:r>
      <w:r w:rsidR="00FA4F69">
        <w:rPr>
          <w:rFonts w:ascii="Maiandra GD" w:hAnsi="Maiandra GD"/>
          <w:sz w:val="24"/>
          <w:szCs w:val="24"/>
        </w:rPr>
        <w:tab/>
      </w:r>
      <w:r w:rsidRPr="00D422BB">
        <w:rPr>
          <w:rFonts w:ascii="Maiandra GD" w:hAnsi="Maiandra GD"/>
          <w:b/>
          <w:sz w:val="24"/>
          <w:szCs w:val="24"/>
        </w:rPr>
        <w:t>(4 marks)</w:t>
      </w:r>
    </w:p>
    <w:p w:rsidR="001A1FA5" w:rsidRPr="00D422BB" w:rsidRDefault="00596457" w:rsidP="00D422BB">
      <w:pPr>
        <w:pStyle w:val="ListParagraph"/>
        <w:numPr>
          <w:ilvl w:val="0"/>
          <w:numId w:val="1"/>
        </w:numPr>
        <w:jc w:val="both"/>
        <w:rPr>
          <w:rFonts w:ascii="Maiandra GD" w:hAnsi="Maiandra GD"/>
          <w:sz w:val="24"/>
          <w:szCs w:val="24"/>
        </w:rPr>
      </w:pPr>
      <w:r>
        <w:rPr>
          <w:rFonts w:ascii="Maiandra GD" w:hAnsi="Maiandra GD"/>
          <w:sz w:val="24"/>
          <w:szCs w:val="24"/>
        </w:rPr>
        <w:t>Advise the parties on any f</w:t>
      </w:r>
      <w:r w:rsidR="001A1FA5" w:rsidRPr="00D422BB">
        <w:rPr>
          <w:rFonts w:ascii="Maiandra GD" w:hAnsi="Maiandra GD"/>
          <w:sz w:val="24"/>
          <w:szCs w:val="24"/>
        </w:rPr>
        <w:t>our limitations on the powers of an arbitrator</w:t>
      </w:r>
      <w:r w:rsidR="001A1FA5" w:rsidRPr="00D422BB">
        <w:rPr>
          <w:rFonts w:ascii="Maiandra GD" w:hAnsi="Maiandra GD"/>
          <w:sz w:val="24"/>
          <w:szCs w:val="24"/>
        </w:rPr>
        <w:tab/>
      </w:r>
      <w:r w:rsidR="001A1FA5" w:rsidRPr="00D422BB">
        <w:rPr>
          <w:rFonts w:ascii="Maiandra GD" w:hAnsi="Maiandra GD"/>
          <w:sz w:val="24"/>
          <w:szCs w:val="24"/>
        </w:rPr>
        <w:tab/>
      </w:r>
      <w:r w:rsidR="001A1FA5" w:rsidRPr="00D422BB">
        <w:rPr>
          <w:rFonts w:ascii="Maiandra GD" w:hAnsi="Maiandra GD"/>
          <w:sz w:val="24"/>
          <w:szCs w:val="24"/>
        </w:rPr>
        <w:tab/>
      </w:r>
      <w:r w:rsidR="001A1FA5" w:rsidRPr="00D422BB">
        <w:rPr>
          <w:rFonts w:ascii="Maiandra GD" w:hAnsi="Maiandra GD"/>
          <w:sz w:val="24"/>
          <w:szCs w:val="24"/>
        </w:rPr>
        <w:tab/>
      </w:r>
      <w:r>
        <w:rPr>
          <w:rFonts w:ascii="Maiandra GD" w:hAnsi="Maiandra GD"/>
          <w:sz w:val="24"/>
          <w:szCs w:val="24"/>
        </w:rPr>
        <w:tab/>
      </w:r>
      <w:r>
        <w:rPr>
          <w:rFonts w:ascii="Maiandra GD" w:hAnsi="Maiandra GD"/>
          <w:sz w:val="24"/>
          <w:szCs w:val="24"/>
        </w:rPr>
        <w:tab/>
      </w:r>
      <w:r>
        <w:rPr>
          <w:rFonts w:ascii="Maiandra GD" w:hAnsi="Maiandra GD"/>
          <w:sz w:val="24"/>
          <w:szCs w:val="24"/>
        </w:rPr>
        <w:tab/>
      </w:r>
      <w:r>
        <w:rPr>
          <w:rFonts w:ascii="Maiandra GD" w:hAnsi="Maiandra GD"/>
          <w:sz w:val="24"/>
          <w:szCs w:val="24"/>
        </w:rPr>
        <w:tab/>
      </w:r>
      <w:r>
        <w:rPr>
          <w:rFonts w:ascii="Maiandra GD" w:hAnsi="Maiandra GD"/>
          <w:sz w:val="24"/>
          <w:szCs w:val="24"/>
        </w:rPr>
        <w:tab/>
      </w:r>
      <w:r>
        <w:rPr>
          <w:rFonts w:ascii="Maiandra GD" w:hAnsi="Maiandra GD"/>
          <w:sz w:val="24"/>
          <w:szCs w:val="24"/>
        </w:rPr>
        <w:tab/>
      </w:r>
      <w:r>
        <w:rPr>
          <w:rFonts w:ascii="Maiandra GD" w:hAnsi="Maiandra GD"/>
          <w:sz w:val="24"/>
          <w:szCs w:val="24"/>
        </w:rPr>
        <w:tab/>
      </w:r>
      <w:r>
        <w:rPr>
          <w:rFonts w:ascii="Maiandra GD" w:hAnsi="Maiandra GD"/>
          <w:sz w:val="24"/>
          <w:szCs w:val="24"/>
        </w:rPr>
        <w:tab/>
      </w:r>
      <w:r w:rsidR="001A1FA5" w:rsidRPr="00D422BB">
        <w:rPr>
          <w:rFonts w:ascii="Maiandra GD" w:hAnsi="Maiandra GD"/>
          <w:b/>
          <w:sz w:val="24"/>
          <w:szCs w:val="24"/>
        </w:rPr>
        <w:t>(4 marks)</w:t>
      </w:r>
    </w:p>
    <w:p w:rsidR="001A1FA5" w:rsidRPr="00D422BB" w:rsidRDefault="001A1FA5" w:rsidP="00D422BB">
      <w:pPr>
        <w:pStyle w:val="ListParagraph"/>
        <w:numPr>
          <w:ilvl w:val="0"/>
          <w:numId w:val="1"/>
        </w:numPr>
        <w:jc w:val="both"/>
        <w:rPr>
          <w:rFonts w:ascii="Maiandra GD" w:hAnsi="Maiandra GD"/>
          <w:sz w:val="24"/>
          <w:szCs w:val="24"/>
        </w:rPr>
      </w:pPr>
      <w:r w:rsidRPr="00D422BB">
        <w:rPr>
          <w:rFonts w:ascii="Maiandra GD" w:hAnsi="Maiandra GD"/>
          <w:sz w:val="24"/>
          <w:szCs w:val="24"/>
        </w:rPr>
        <w:t>Martin and Owen are averse to litigation and would like advice on whether the court will play a</w:t>
      </w:r>
      <w:r w:rsidR="00FA4F69">
        <w:rPr>
          <w:rFonts w:ascii="Maiandra GD" w:hAnsi="Maiandra GD"/>
          <w:sz w:val="24"/>
          <w:szCs w:val="24"/>
        </w:rPr>
        <w:t>ny role in the arbitral process</w:t>
      </w:r>
      <w:r w:rsidRPr="00D422BB">
        <w:rPr>
          <w:rFonts w:ascii="Maiandra GD" w:hAnsi="Maiandra GD"/>
          <w:sz w:val="24"/>
          <w:szCs w:val="24"/>
        </w:rPr>
        <w:tab/>
      </w:r>
      <w:r w:rsidRPr="00D422BB">
        <w:rPr>
          <w:rFonts w:ascii="Maiandra GD" w:hAnsi="Maiandra GD"/>
          <w:sz w:val="24"/>
          <w:szCs w:val="24"/>
        </w:rPr>
        <w:tab/>
      </w:r>
      <w:r w:rsidRPr="00D422BB">
        <w:rPr>
          <w:rFonts w:ascii="Maiandra GD" w:hAnsi="Maiandra GD"/>
          <w:sz w:val="24"/>
          <w:szCs w:val="24"/>
        </w:rPr>
        <w:tab/>
      </w:r>
      <w:r w:rsidRPr="00D422BB">
        <w:rPr>
          <w:rFonts w:ascii="Maiandra GD" w:hAnsi="Maiandra GD"/>
          <w:sz w:val="24"/>
          <w:szCs w:val="24"/>
        </w:rPr>
        <w:tab/>
      </w:r>
      <w:r w:rsidRPr="00D422BB">
        <w:rPr>
          <w:rFonts w:ascii="Maiandra GD" w:hAnsi="Maiandra GD"/>
          <w:b/>
          <w:sz w:val="24"/>
          <w:szCs w:val="24"/>
        </w:rPr>
        <w:t>(10 marks)</w:t>
      </w:r>
    </w:p>
    <w:p w:rsidR="00E43C0B" w:rsidRPr="003F5958" w:rsidRDefault="001A1FA5" w:rsidP="003F5958">
      <w:pPr>
        <w:pStyle w:val="ListParagraph"/>
        <w:ind w:left="6480" w:firstLine="720"/>
        <w:jc w:val="both"/>
        <w:rPr>
          <w:rFonts w:ascii="Maiandra GD" w:hAnsi="Maiandra GD"/>
          <w:sz w:val="24"/>
          <w:szCs w:val="24"/>
        </w:rPr>
      </w:pPr>
      <w:r w:rsidRPr="00D422BB">
        <w:rPr>
          <w:rFonts w:ascii="Maiandra GD" w:hAnsi="Maiandra GD"/>
          <w:b/>
          <w:sz w:val="24"/>
          <w:szCs w:val="24"/>
        </w:rPr>
        <w:t>(TOTAL: 20 marks)</w:t>
      </w:r>
    </w:p>
    <w:sectPr w:rsidR="00E43C0B" w:rsidRPr="003F5958" w:rsidSect="000D2842">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17FD" w:rsidRDefault="009B17FD">
      <w:pPr>
        <w:spacing w:after="0" w:line="240" w:lineRule="auto"/>
      </w:pPr>
      <w:r>
        <w:separator/>
      </w:r>
    </w:p>
  </w:endnote>
  <w:endnote w:type="continuationSeparator" w:id="0">
    <w:p w:rsidR="009B17FD" w:rsidRDefault="009B17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aiandra GD">
    <w:panose1 w:val="020E0502030308020204"/>
    <w:charset w:val="00"/>
    <w:family w:val="swiss"/>
    <w:pitch w:val="variable"/>
    <w:sig w:usb0="00000003" w:usb1="00000000" w:usb2="00000000" w:usb3="00000000" w:csb0="00000001" w:csb1="00000000"/>
  </w:font>
  <w:font w:name="Candara">
    <w:panose1 w:val="020E0502030303020204"/>
    <w:charset w:val="00"/>
    <w:family w:val="swiss"/>
    <w:pitch w:val="variable"/>
    <w:sig w:usb0="A00002EF" w:usb1="4000A44B"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4894469"/>
      <w:docPartObj>
        <w:docPartGallery w:val="Page Numbers (Bottom of Page)"/>
        <w:docPartUnique/>
      </w:docPartObj>
    </w:sdtPr>
    <w:sdtEndPr/>
    <w:sdtContent>
      <w:p w:rsidR="007865FC" w:rsidRDefault="00807636">
        <w:pPr>
          <w:pStyle w:val="Footer"/>
          <w:jc w:val="right"/>
        </w:pPr>
        <w:r>
          <w:fldChar w:fldCharType="begin"/>
        </w:r>
        <w:r>
          <w:instrText xml:space="preserve"> PAGE   \* MERGEFORMAT </w:instrText>
        </w:r>
        <w:r>
          <w:fldChar w:fldCharType="separate"/>
        </w:r>
        <w:r w:rsidR="00103BC3">
          <w:rPr>
            <w:noProof/>
          </w:rPr>
          <w:t>5</w:t>
        </w:r>
        <w:r>
          <w:fldChar w:fldCharType="end"/>
        </w:r>
      </w:p>
    </w:sdtContent>
  </w:sdt>
  <w:p w:rsidR="007865FC" w:rsidRDefault="00103BC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17FD" w:rsidRDefault="009B17FD">
      <w:pPr>
        <w:spacing w:after="0" w:line="240" w:lineRule="auto"/>
      </w:pPr>
      <w:r>
        <w:separator/>
      </w:r>
    </w:p>
  </w:footnote>
  <w:footnote w:type="continuationSeparator" w:id="0">
    <w:p w:rsidR="009B17FD" w:rsidRDefault="009B17F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0859F5"/>
    <w:multiLevelType w:val="hybridMultilevel"/>
    <w:tmpl w:val="2046760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64098D"/>
    <w:multiLevelType w:val="hybridMultilevel"/>
    <w:tmpl w:val="8D266F3A"/>
    <w:lvl w:ilvl="0" w:tplc="C7D00E9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D5E0FE8"/>
    <w:multiLevelType w:val="hybridMultilevel"/>
    <w:tmpl w:val="51CC5A44"/>
    <w:lvl w:ilvl="0" w:tplc="47A61DE0">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7E861FC"/>
    <w:multiLevelType w:val="hybridMultilevel"/>
    <w:tmpl w:val="85CC43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AC47F11"/>
    <w:multiLevelType w:val="hybridMultilevel"/>
    <w:tmpl w:val="67D8218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13640FD"/>
    <w:multiLevelType w:val="hybridMultilevel"/>
    <w:tmpl w:val="D96CC17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214E5CE9"/>
    <w:multiLevelType w:val="hybridMultilevel"/>
    <w:tmpl w:val="4D82F074"/>
    <w:lvl w:ilvl="0" w:tplc="5834287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B9B0B6A"/>
    <w:multiLevelType w:val="hybridMultilevel"/>
    <w:tmpl w:val="62BE83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0C53BA6"/>
    <w:multiLevelType w:val="hybridMultilevel"/>
    <w:tmpl w:val="F6D037D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0F67A31"/>
    <w:multiLevelType w:val="hybridMultilevel"/>
    <w:tmpl w:val="19C8942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6226515"/>
    <w:multiLevelType w:val="hybridMultilevel"/>
    <w:tmpl w:val="9C2229CA"/>
    <w:lvl w:ilvl="0" w:tplc="72A6C556">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2A3AB6"/>
    <w:multiLevelType w:val="hybridMultilevel"/>
    <w:tmpl w:val="51D86230"/>
    <w:lvl w:ilvl="0" w:tplc="B2DC1D5A">
      <w:start w:val="1"/>
      <w:numFmt w:val="upp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A347807"/>
    <w:multiLevelType w:val="hybridMultilevel"/>
    <w:tmpl w:val="7F26655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05627C7"/>
    <w:multiLevelType w:val="hybridMultilevel"/>
    <w:tmpl w:val="F0188ED4"/>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0DE0D83"/>
    <w:multiLevelType w:val="hybridMultilevel"/>
    <w:tmpl w:val="3C3295F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F615260"/>
    <w:multiLevelType w:val="hybridMultilevel"/>
    <w:tmpl w:val="71B4A308"/>
    <w:lvl w:ilvl="0" w:tplc="C83AE8B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684454FD"/>
    <w:multiLevelType w:val="hybridMultilevel"/>
    <w:tmpl w:val="C5F04094"/>
    <w:lvl w:ilvl="0" w:tplc="BE8E02A4">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6AC967E4"/>
    <w:multiLevelType w:val="hybridMultilevel"/>
    <w:tmpl w:val="C608BA6A"/>
    <w:lvl w:ilvl="0" w:tplc="5728F16E">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4"/>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7"/>
  </w:num>
  <w:num w:numId="4">
    <w:abstractNumId w:val="8"/>
  </w:num>
  <w:num w:numId="5">
    <w:abstractNumId w:val="10"/>
  </w:num>
  <w:num w:numId="6">
    <w:abstractNumId w:val="12"/>
  </w:num>
  <w:num w:numId="7">
    <w:abstractNumId w:val="1"/>
  </w:num>
  <w:num w:numId="8">
    <w:abstractNumId w:val="2"/>
  </w:num>
  <w:num w:numId="9">
    <w:abstractNumId w:val="11"/>
  </w:num>
  <w:num w:numId="10">
    <w:abstractNumId w:val="13"/>
  </w:num>
  <w:num w:numId="11">
    <w:abstractNumId w:val="7"/>
  </w:num>
  <w:num w:numId="12">
    <w:abstractNumId w:val="3"/>
  </w:num>
  <w:num w:numId="13">
    <w:abstractNumId w:val="6"/>
  </w:num>
  <w:num w:numId="14">
    <w:abstractNumId w:val="16"/>
  </w:num>
  <w:num w:numId="15">
    <w:abstractNumId w:val="0"/>
  </w:num>
  <w:num w:numId="16">
    <w:abstractNumId w:val="9"/>
  </w:num>
  <w:num w:numId="17">
    <w:abstractNumId w:val="15"/>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DF2523"/>
    <w:rsid w:val="00032433"/>
    <w:rsid w:val="000A1E28"/>
    <w:rsid w:val="000A6DF1"/>
    <w:rsid w:val="000E1F7C"/>
    <w:rsid w:val="00103BC3"/>
    <w:rsid w:val="001A1FA5"/>
    <w:rsid w:val="001A3D42"/>
    <w:rsid w:val="001E48C4"/>
    <w:rsid w:val="001F44D8"/>
    <w:rsid w:val="00260F1A"/>
    <w:rsid w:val="002A3A00"/>
    <w:rsid w:val="002C7492"/>
    <w:rsid w:val="002D5298"/>
    <w:rsid w:val="00320EF1"/>
    <w:rsid w:val="00373759"/>
    <w:rsid w:val="003C4BF9"/>
    <w:rsid w:val="003F5958"/>
    <w:rsid w:val="0040637F"/>
    <w:rsid w:val="004734FE"/>
    <w:rsid w:val="00532B83"/>
    <w:rsid w:val="00563CBF"/>
    <w:rsid w:val="00596457"/>
    <w:rsid w:val="0061073F"/>
    <w:rsid w:val="00645591"/>
    <w:rsid w:val="006B0498"/>
    <w:rsid w:val="006D0BF2"/>
    <w:rsid w:val="00807636"/>
    <w:rsid w:val="008A68B3"/>
    <w:rsid w:val="008B2EFA"/>
    <w:rsid w:val="008D66C0"/>
    <w:rsid w:val="008F46C3"/>
    <w:rsid w:val="009B17FD"/>
    <w:rsid w:val="009C3C29"/>
    <w:rsid w:val="00A20C19"/>
    <w:rsid w:val="00A43FC6"/>
    <w:rsid w:val="00AD00F2"/>
    <w:rsid w:val="00B47DF1"/>
    <w:rsid w:val="00CF608D"/>
    <w:rsid w:val="00D422BB"/>
    <w:rsid w:val="00D60F6D"/>
    <w:rsid w:val="00DD5DA0"/>
    <w:rsid w:val="00DF2523"/>
    <w:rsid w:val="00E11B28"/>
    <w:rsid w:val="00E13487"/>
    <w:rsid w:val="00E406A9"/>
    <w:rsid w:val="00E43C0B"/>
    <w:rsid w:val="00ED44FC"/>
    <w:rsid w:val="00ED5C60"/>
    <w:rsid w:val="00EE3453"/>
    <w:rsid w:val="00EF70FD"/>
    <w:rsid w:val="00F13184"/>
    <w:rsid w:val="00FA4F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A266AE6-D9B2-44E5-AADD-71BF9E79E7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252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F2523"/>
    <w:pPr>
      <w:ind w:left="720"/>
      <w:contextualSpacing/>
    </w:pPr>
  </w:style>
  <w:style w:type="paragraph" w:styleId="Footer">
    <w:name w:val="footer"/>
    <w:basedOn w:val="Normal"/>
    <w:link w:val="FooterChar"/>
    <w:uiPriority w:val="99"/>
    <w:unhideWhenUsed/>
    <w:rsid w:val="00DF25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F2523"/>
  </w:style>
  <w:style w:type="paragraph" w:styleId="NormalWeb">
    <w:name w:val="Normal (Web)"/>
    <w:basedOn w:val="Normal"/>
    <w:uiPriority w:val="99"/>
    <w:unhideWhenUsed/>
    <w:rsid w:val="00DF2523"/>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DF25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F2523"/>
    <w:rPr>
      <w:rFonts w:ascii="Tahoma" w:hAnsi="Tahoma" w:cs="Tahoma"/>
      <w:sz w:val="16"/>
      <w:szCs w:val="16"/>
    </w:rPr>
  </w:style>
  <w:style w:type="character" w:styleId="Strong">
    <w:name w:val="Strong"/>
    <w:basedOn w:val="DefaultParagraphFont"/>
    <w:uiPriority w:val="22"/>
    <w:qFormat/>
    <w:rsid w:val="008D66C0"/>
    <w:rPr>
      <w:b/>
      <w:bCs/>
    </w:rPr>
  </w:style>
  <w:style w:type="character" w:styleId="Emphasis">
    <w:name w:val="Emphasis"/>
    <w:basedOn w:val="DefaultParagraphFont"/>
    <w:uiPriority w:val="20"/>
    <w:qFormat/>
    <w:rsid w:val="008D66C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93346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1406</TotalTime>
  <Pages>5</Pages>
  <Words>1417</Words>
  <Characters>8077</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9476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fshako</dc:creator>
  <cp:keywords/>
  <dc:description/>
  <cp:lastModifiedBy>Florence Shako</cp:lastModifiedBy>
  <cp:revision>29</cp:revision>
  <cp:lastPrinted>2018-11-20T11:53:00Z</cp:lastPrinted>
  <dcterms:created xsi:type="dcterms:W3CDTF">2018-06-06T10:32:00Z</dcterms:created>
  <dcterms:modified xsi:type="dcterms:W3CDTF">2018-11-20T11:53:00Z</dcterms:modified>
</cp:coreProperties>
</file>