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5A13" w:rsidRPr="00C62287" w:rsidRDefault="00255A13" w:rsidP="00255A13">
      <w:pPr>
        <w:jc w:val="center"/>
        <w:rPr>
          <w:rFonts w:ascii="Times New Roman" w:hAnsi="Times New Roman" w:cs="Times New Roman"/>
          <w:noProof/>
        </w:rPr>
      </w:pPr>
      <w:r w:rsidRPr="00C62287">
        <w:rPr>
          <w:rFonts w:ascii="Times New Roman" w:hAnsi="Times New Roman" w:cs="Times New Roman"/>
          <w:noProof/>
        </w:rPr>
        <w:drawing>
          <wp:inline distT="0" distB="0" distL="0" distR="0">
            <wp:extent cx="1398270" cy="922020"/>
            <wp:effectExtent l="0" t="0" r="0" b="0"/>
            <wp:docPr id="2" name="Picture 2"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98270" cy="922020"/>
                    </a:xfrm>
                    <a:prstGeom prst="rect">
                      <a:avLst/>
                    </a:prstGeom>
                    <a:noFill/>
                    <a:ln>
                      <a:noFill/>
                    </a:ln>
                  </pic:spPr>
                </pic:pic>
              </a:graphicData>
            </a:graphic>
          </wp:inline>
        </w:drawing>
      </w:r>
      <w:bookmarkStart w:id="0" w:name="_GoBack"/>
      <w:bookmarkEnd w:id="0"/>
    </w:p>
    <w:p w:rsidR="00255A13" w:rsidRPr="00C62287" w:rsidRDefault="00255A13" w:rsidP="00255A13">
      <w:pPr>
        <w:jc w:val="center"/>
        <w:rPr>
          <w:rFonts w:ascii="Times New Roman" w:hAnsi="Times New Roman" w:cs="Times New Roman"/>
          <w:b/>
          <w:noProof/>
          <w:sz w:val="32"/>
          <w:szCs w:val="32"/>
        </w:rPr>
      </w:pPr>
      <w:r w:rsidRPr="00C62287">
        <w:rPr>
          <w:rFonts w:ascii="Times New Roman" w:hAnsi="Times New Roman" w:cs="Times New Roman"/>
          <w:b/>
          <w:noProof/>
          <w:sz w:val="32"/>
          <w:szCs w:val="32"/>
        </w:rPr>
        <w:t>UNIVERSITY EXAMINATIONS</w:t>
      </w:r>
    </w:p>
    <w:p w:rsidR="00255A13" w:rsidRPr="00C62287" w:rsidRDefault="00255A13" w:rsidP="00255A13">
      <w:pPr>
        <w:jc w:val="center"/>
        <w:rPr>
          <w:rFonts w:ascii="Times New Roman" w:hAnsi="Times New Roman" w:cs="Times New Roman"/>
          <w:b/>
          <w:color w:val="000000"/>
          <w:sz w:val="28"/>
          <w:szCs w:val="28"/>
        </w:rPr>
      </w:pPr>
      <w:r w:rsidRPr="00C62287">
        <w:rPr>
          <w:rFonts w:ascii="Times New Roman" w:hAnsi="Times New Roman" w:cs="Times New Roman"/>
          <w:b/>
          <w:color w:val="000000"/>
          <w:sz w:val="28"/>
          <w:szCs w:val="28"/>
        </w:rPr>
        <w:t>EXAMINATION FOR JANUARY-APRIL 201</w:t>
      </w:r>
      <w:r w:rsidR="00F02AA5" w:rsidRPr="00C62287">
        <w:rPr>
          <w:rFonts w:ascii="Times New Roman" w:hAnsi="Times New Roman" w:cs="Times New Roman"/>
          <w:b/>
          <w:color w:val="000000"/>
          <w:sz w:val="28"/>
          <w:szCs w:val="28"/>
        </w:rPr>
        <w:t>7</w:t>
      </w:r>
      <w:r w:rsidRPr="00C62287">
        <w:rPr>
          <w:rFonts w:ascii="Times New Roman" w:hAnsi="Times New Roman" w:cs="Times New Roman"/>
          <w:b/>
          <w:color w:val="000000"/>
          <w:sz w:val="28"/>
          <w:szCs w:val="28"/>
        </w:rPr>
        <w:t>/201</w:t>
      </w:r>
      <w:r w:rsidR="00F02AA5" w:rsidRPr="00C62287">
        <w:rPr>
          <w:rFonts w:ascii="Times New Roman" w:hAnsi="Times New Roman" w:cs="Times New Roman"/>
          <w:b/>
          <w:color w:val="000000"/>
          <w:sz w:val="28"/>
          <w:szCs w:val="28"/>
        </w:rPr>
        <w:t>8</w:t>
      </w:r>
      <w:r w:rsidRPr="00C62287">
        <w:rPr>
          <w:rFonts w:ascii="Times New Roman" w:hAnsi="Times New Roman" w:cs="Times New Roman"/>
          <w:b/>
          <w:color w:val="000000"/>
          <w:sz w:val="28"/>
          <w:szCs w:val="28"/>
        </w:rPr>
        <w:t xml:space="preserve"> FOR </w:t>
      </w:r>
      <w:r w:rsidRPr="00C62287">
        <w:rPr>
          <w:rFonts w:ascii="Times New Roman" w:hAnsi="Times New Roman" w:cs="Times New Roman"/>
          <w:b/>
          <w:color w:val="000000"/>
          <w:sz w:val="28"/>
          <w:szCs w:val="28"/>
        </w:rPr>
        <w:t xml:space="preserve">BACHELOR OF SCIENCE  </w:t>
      </w:r>
      <w:r w:rsidRPr="00C62287">
        <w:rPr>
          <w:rFonts w:ascii="Times New Roman" w:hAnsi="Times New Roman" w:cs="Times New Roman"/>
          <w:b/>
          <w:color w:val="000000"/>
          <w:sz w:val="28"/>
          <w:szCs w:val="28"/>
        </w:rPr>
        <w:t xml:space="preserve"> COMPUTER SCIENCE</w:t>
      </w:r>
      <w:r w:rsidRPr="00C62287">
        <w:rPr>
          <w:rFonts w:ascii="Times New Roman" w:hAnsi="Times New Roman" w:cs="Times New Roman"/>
          <w:b/>
          <w:color w:val="000000"/>
          <w:sz w:val="28"/>
          <w:szCs w:val="28"/>
        </w:rPr>
        <w:t>/BACHELOR OF BUSINESS IN INFORMATION TECHNOLOGY</w:t>
      </w:r>
    </w:p>
    <w:p w:rsidR="00255A13" w:rsidRPr="00C62287" w:rsidRDefault="00255A13" w:rsidP="00255A13">
      <w:pPr>
        <w:jc w:val="center"/>
        <w:rPr>
          <w:rFonts w:ascii="Times New Roman" w:hAnsi="Times New Roman" w:cs="Times New Roman"/>
          <w:b/>
          <w:color w:val="000000"/>
        </w:rPr>
      </w:pPr>
      <w:r w:rsidRPr="00C62287">
        <w:rPr>
          <w:rFonts w:ascii="Times New Roman" w:hAnsi="Times New Roman" w:cs="Times New Roman"/>
          <w:b/>
          <w:color w:val="000000"/>
        </w:rPr>
        <w:t>RCS401</w:t>
      </w:r>
      <w:r w:rsidR="00C62287">
        <w:rPr>
          <w:rFonts w:ascii="Times New Roman" w:hAnsi="Times New Roman" w:cs="Times New Roman"/>
          <w:b/>
          <w:color w:val="000000"/>
        </w:rPr>
        <w:t xml:space="preserve">: </w:t>
      </w:r>
      <w:r w:rsidRPr="00C62287">
        <w:rPr>
          <w:rFonts w:ascii="Times New Roman" w:hAnsi="Times New Roman" w:cs="Times New Roman"/>
          <w:b/>
          <w:bCs/>
          <w:color w:val="000000"/>
        </w:rPr>
        <w:t>MANAGEMENT INFORMATION SYSTEM</w:t>
      </w:r>
    </w:p>
    <w:p w:rsidR="00255A13" w:rsidRPr="00C62287" w:rsidRDefault="00255A13" w:rsidP="00255A13">
      <w:pPr>
        <w:tabs>
          <w:tab w:val="left" w:pos="6795"/>
        </w:tabs>
        <w:rPr>
          <w:rFonts w:ascii="Times New Roman" w:hAnsi="Times New Roman" w:cs="Times New Roman"/>
          <w:color w:val="0D0D0D"/>
        </w:rPr>
      </w:pPr>
    </w:p>
    <w:p w:rsidR="00255A13" w:rsidRPr="00C62287" w:rsidRDefault="00255A13" w:rsidP="00255A13">
      <w:pPr>
        <w:tabs>
          <w:tab w:val="left" w:pos="6795"/>
        </w:tabs>
        <w:rPr>
          <w:rFonts w:ascii="Times New Roman" w:hAnsi="Times New Roman" w:cs="Times New Roman"/>
          <w:color w:val="0D0D0D"/>
        </w:rPr>
      </w:pPr>
      <w:r w:rsidRPr="00C62287">
        <w:rPr>
          <w:rFonts w:ascii="Times New Roman" w:hAnsi="Times New Roman" w:cs="Times New Roman"/>
          <w:color w:val="0D0D0D"/>
        </w:rPr>
        <w:t>DATE: 5</w:t>
      </w:r>
      <w:r w:rsidRPr="00C62287">
        <w:rPr>
          <w:rFonts w:ascii="Times New Roman" w:hAnsi="Times New Roman" w:cs="Times New Roman"/>
          <w:color w:val="0D0D0D"/>
          <w:vertAlign w:val="superscript"/>
        </w:rPr>
        <w:t>th</w:t>
      </w:r>
      <w:r w:rsidRPr="00C62287">
        <w:rPr>
          <w:rFonts w:ascii="Times New Roman" w:hAnsi="Times New Roman" w:cs="Times New Roman"/>
          <w:color w:val="0D0D0D"/>
        </w:rPr>
        <w:t xml:space="preserve"> </w:t>
      </w:r>
      <w:r w:rsidRPr="00C62287">
        <w:rPr>
          <w:rFonts w:ascii="Times New Roman" w:hAnsi="Times New Roman" w:cs="Times New Roman"/>
          <w:color w:val="0D0D0D"/>
        </w:rPr>
        <w:t>April 2018</w:t>
      </w:r>
      <w:r w:rsidRPr="00C62287">
        <w:rPr>
          <w:rFonts w:ascii="Times New Roman" w:hAnsi="Times New Roman" w:cs="Times New Roman"/>
          <w:color w:val="0D0D0D"/>
        </w:rPr>
        <w:tab/>
        <w:t>TIME: 2 HOURS</w:t>
      </w:r>
    </w:p>
    <w:p w:rsidR="00255A13" w:rsidRPr="00C62287" w:rsidRDefault="00255A13" w:rsidP="00255A13">
      <w:pPr>
        <w:rPr>
          <w:rFonts w:ascii="Times New Roman" w:hAnsi="Times New Roman" w:cs="Times New Roman"/>
          <w:b/>
          <w:color w:val="0D0D0D"/>
        </w:rPr>
      </w:pPr>
      <w:r w:rsidRPr="00C62287">
        <w:rPr>
          <w:rFonts w:ascii="Times New Roman" w:hAnsi="Times New Roman" w:cs="Times New Roman"/>
          <w:b/>
          <w:color w:val="0D0D0D"/>
        </w:rPr>
        <w:t>GENERAL INSTRUCTIONS:</w:t>
      </w:r>
      <w:r w:rsidRPr="00C62287">
        <w:rPr>
          <w:rFonts w:ascii="Times New Roman" w:hAnsi="Times New Roman" w:cs="Times New Roman"/>
          <w:b/>
          <w:color w:val="0D0D0D"/>
        </w:rPr>
        <w:tab/>
      </w:r>
    </w:p>
    <w:p w:rsidR="00255A13" w:rsidRPr="00C62287" w:rsidRDefault="00255A13" w:rsidP="00255A13">
      <w:pPr>
        <w:rPr>
          <w:rFonts w:ascii="Times New Roman" w:hAnsi="Times New Roman" w:cs="Times New Roman"/>
          <w:color w:val="0D0D0D"/>
        </w:rPr>
      </w:pPr>
      <w:r w:rsidRPr="00C62287">
        <w:rPr>
          <w:rFonts w:ascii="Times New Roman" w:hAnsi="Times New Roman" w:cs="Times New Roman"/>
          <w:color w:val="0D0D0D"/>
        </w:rPr>
        <w:t>Students are NOT permitted to write on the examination paper during examination period.</w:t>
      </w:r>
    </w:p>
    <w:p w:rsidR="00255A13" w:rsidRPr="00C62287" w:rsidRDefault="00255A13" w:rsidP="00255A13">
      <w:pPr>
        <w:rPr>
          <w:rFonts w:ascii="Times New Roman" w:hAnsi="Times New Roman" w:cs="Times New Roman"/>
          <w:color w:val="0D0D0D"/>
        </w:rPr>
      </w:pPr>
      <w:r w:rsidRPr="00C62287">
        <w:rPr>
          <w:rFonts w:ascii="Times New Roman" w:hAnsi="Times New Roman" w:cs="Times New Roman"/>
          <w:color w:val="0D0D0D"/>
        </w:rPr>
        <w:t xml:space="preserve">This is a closed book examination. Text book/Reference </w:t>
      </w:r>
      <w:r w:rsidRPr="00C62287">
        <w:rPr>
          <w:rFonts w:ascii="Times New Roman" w:hAnsi="Times New Roman" w:cs="Times New Roman"/>
          <w:color w:val="0D0D0D"/>
        </w:rPr>
        <w:t xml:space="preserve">books/notes are not permitted. </w:t>
      </w:r>
    </w:p>
    <w:p w:rsidR="00255A13" w:rsidRPr="00C62287" w:rsidRDefault="00255A13" w:rsidP="00255A13">
      <w:pPr>
        <w:rPr>
          <w:rFonts w:ascii="Times New Roman" w:hAnsi="Times New Roman" w:cs="Times New Roman"/>
          <w:b/>
          <w:color w:val="0033CC"/>
        </w:rPr>
      </w:pPr>
      <w:r w:rsidRPr="00C62287">
        <w:rPr>
          <w:rFonts w:ascii="Times New Roman" w:hAnsi="Times New Roman" w:cs="Times New Roman"/>
          <w:b/>
          <w:color w:val="000000"/>
        </w:rPr>
        <w:t>SPECIAL INSTRUCTIONS:</w:t>
      </w:r>
      <w:r w:rsidRPr="00C62287">
        <w:rPr>
          <w:rFonts w:ascii="Times New Roman" w:hAnsi="Times New Roman" w:cs="Times New Roman"/>
          <w:b/>
          <w:color w:val="0033CC"/>
        </w:rPr>
        <w:tab/>
        <w:t xml:space="preserve"> </w:t>
      </w:r>
    </w:p>
    <w:p w:rsidR="00255A13" w:rsidRPr="00C62287" w:rsidRDefault="00255A13" w:rsidP="00255A13">
      <w:pPr>
        <w:rPr>
          <w:rFonts w:ascii="Times New Roman" w:hAnsi="Times New Roman" w:cs="Times New Roman"/>
          <w:color w:val="0D0D0D"/>
        </w:rPr>
      </w:pPr>
      <w:r w:rsidRPr="00C62287">
        <w:rPr>
          <w:rFonts w:ascii="Times New Roman" w:hAnsi="Times New Roman" w:cs="Times New Roman"/>
          <w:color w:val="0D0D0D"/>
        </w:rPr>
        <w:t>This examination paper consists Questions in Section A followed by section B.</w:t>
      </w:r>
    </w:p>
    <w:p w:rsidR="00255A13" w:rsidRPr="00C62287" w:rsidRDefault="00255A13" w:rsidP="00255A13">
      <w:pPr>
        <w:rPr>
          <w:rFonts w:ascii="Times New Roman" w:hAnsi="Times New Roman" w:cs="Times New Roman"/>
          <w:color w:val="0D0D0D"/>
        </w:rPr>
      </w:pPr>
      <w:r w:rsidRPr="00C62287">
        <w:rPr>
          <w:rFonts w:ascii="Times New Roman" w:hAnsi="Times New Roman" w:cs="Times New Roman"/>
          <w:color w:val="0D0D0D"/>
        </w:rPr>
        <w:t xml:space="preserve">Answer </w:t>
      </w:r>
      <w:r w:rsidRPr="00C62287">
        <w:rPr>
          <w:rFonts w:ascii="Times New Roman" w:hAnsi="Times New Roman" w:cs="Times New Roman"/>
          <w:b/>
          <w:color w:val="0D0D0D"/>
          <w:u w:val="single"/>
        </w:rPr>
        <w:t>Question 1 and any Other Two</w:t>
      </w:r>
      <w:r w:rsidRPr="00C62287">
        <w:rPr>
          <w:rFonts w:ascii="Times New Roman" w:hAnsi="Times New Roman" w:cs="Times New Roman"/>
          <w:color w:val="0D0D0D"/>
        </w:rPr>
        <w:t xml:space="preserve"> questions.</w:t>
      </w:r>
    </w:p>
    <w:p w:rsidR="00255A13" w:rsidRPr="00C62287" w:rsidRDefault="00255A13" w:rsidP="00255A13">
      <w:pPr>
        <w:rPr>
          <w:rFonts w:ascii="Times New Roman" w:hAnsi="Times New Roman" w:cs="Times New Roman"/>
          <w:color w:val="0D0D0D"/>
        </w:rPr>
      </w:pPr>
      <w:r w:rsidRPr="00C62287">
        <w:rPr>
          <w:rFonts w:ascii="Times New Roman" w:hAnsi="Times New Roman" w:cs="Times New Roman"/>
          <w:color w:val="0D0D0D"/>
        </w:rPr>
        <w:t>QUESTIONS in ALL Sections should be a</w:t>
      </w:r>
      <w:r w:rsidRPr="00C62287">
        <w:rPr>
          <w:rFonts w:ascii="Times New Roman" w:hAnsi="Times New Roman" w:cs="Times New Roman"/>
          <w:color w:val="0D0D0D"/>
        </w:rPr>
        <w:t xml:space="preserve">nswered in answer booklet(s).  </w:t>
      </w:r>
    </w:p>
    <w:p w:rsidR="00255A13" w:rsidRPr="00C62287" w:rsidRDefault="00255A13" w:rsidP="00255A13">
      <w:pPr>
        <w:pStyle w:val="Heading1"/>
        <w:numPr>
          <w:ilvl w:val="0"/>
          <w:numId w:val="8"/>
        </w:numPr>
        <w:rPr>
          <w:color w:val="0D0D0D"/>
          <w:u w:val="none"/>
        </w:rPr>
      </w:pPr>
      <w:r w:rsidRPr="00C62287">
        <w:rPr>
          <w:color w:val="0D0D0D"/>
          <w:u w:val="none"/>
        </w:rPr>
        <w:t xml:space="preserve">PLEASE start the answer to EACH question on a NEW PAGE. </w:t>
      </w:r>
    </w:p>
    <w:p w:rsidR="00255A13" w:rsidRPr="00C62287" w:rsidRDefault="00255A13" w:rsidP="00255A13">
      <w:pPr>
        <w:pStyle w:val="Heading1"/>
        <w:numPr>
          <w:ilvl w:val="0"/>
          <w:numId w:val="8"/>
        </w:numPr>
        <w:rPr>
          <w:color w:val="0D0D0D"/>
          <w:u w:val="none"/>
        </w:rPr>
      </w:pPr>
      <w:r w:rsidRPr="00C62287">
        <w:rPr>
          <w:color w:val="0D0D0D"/>
          <w:u w:val="none"/>
        </w:rPr>
        <w:t>Keep your phone(s) switched off at the front of the examination room.</w:t>
      </w:r>
    </w:p>
    <w:p w:rsidR="00255A13" w:rsidRPr="00C62287" w:rsidRDefault="00255A13" w:rsidP="00255A13">
      <w:pPr>
        <w:pStyle w:val="Heading1"/>
        <w:numPr>
          <w:ilvl w:val="0"/>
          <w:numId w:val="8"/>
        </w:numPr>
        <w:rPr>
          <w:color w:val="0D0D0D"/>
          <w:u w:val="none"/>
        </w:rPr>
      </w:pPr>
      <w:r w:rsidRPr="00C62287">
        <w:rPr>
          <w:color w:val="0D0D0D"/>
          <w:u w:val="none"/>
        </w:rPr>
        <w:t>Keep ALL bags and caps at the front of the examination room and DO NOT refer to ANY unauthorized material before or during the course of the examination.</w:t>
      </w:r>
    </w:p>
    <w:p w:rsidR="00255A13" w:rsidRPr="00C62287" w:rsidRDefault="00255A13" w:rsidP="00255A13">
      <w:pPr>
        <w:pStyle w:val="Heading1"/>
        <w:numPr>
          <w:ilvl w:val="0"/>
          <w:numId w:val="8"/>
        </w:numPr>
        <w:rPr>
          <w:color w:val="0D0D0D"/>
          <w:u w:val="none"/>
        </w:rPr>
      </w:pPr>
      <w:r w:rsidRPr="00C62287">
        <w:rPr>
          <w:color w:val="0D0D0D"/>
          <w:u w:val="none"/>
        </w:rPr>
        <w:t>ALWAYS show your working.</w:t>
      </w:r>
    </w:p>
    <w:p w:rsidR="00255A13" w:rsidRPr="00C62287" w:rsidRDefault="00255A13" w:rsidP="00255A13">
      <w:pPr>
        <w:pStyle w:val="Heading1"/>
        <w:numPr>
          <w:ilvl w:val="0"/>
          <w:numId w:val="8"/>
        </w:numPr>
        <w:rPr>
          <w:color w:val="0D0D0D"/>
          <w:u w:val="none"/>
        </w:rPr>
      </w:pPr>
      <w:r w:rsidRPr="00C62287">
        <w:rPr>
          <w:color w:val="0D0D0D"/>
          <w:u w:val="none"/>
        </w:rPr>
        <w:t>Marks indicated in parenthesis i.e. ( ) will be awarded for clear and logical answers.</w:t>
      </w:r>
    </w:p>
    <w:p w:rsidR="00255A13" w:rsidRPr="00C62287" w:rsidRDefault="00255A13" w:rsidP="00255A13">
      <w:pPr>
        <w:pStyle w:val="Heading1"/>
        <w:numPr>
          <w:ilvl w:val="0"/>
          <w:numId w:val="8"/>
        </w:numPr>
        <w:rPr>
          <w:color w:val="0D0D0D"/>
          <w:u w:val="none"/>
        </w:rPr>
      </w:pPr>
      <w:r w:rsidRPr="00C62287">
        <w:rPr>
          <w:color w:val="0D0D0D"/>
          <w:u w:val="none"/>
        </w:rPr>
        <w:t>Write your REGISTRATION No. clearly on the answer booklet(s).</w:t>
      </w:r>
    </w:p>
    <w:p w:rsidR="00255A13" w:rsidRPr="00C62287" w:rsidRDefault="00255A13" w:rsidP="00255A13">
      <w:pPr>
        <w:pStyle w:val="Heading1"/>
        <w:numPr>
          <w:ilvl w:val="0"/>
          <w:numId w:val="8"/>
        </w:numPr>
        <w:rPr>
          <w:color w:val="0D0D0D"/>
          <w:u w:val="none"/>
        </w:rPr>
      </w:pPr>
      <w:r w:rsidRPr="00C62287">
        <w:rPr>
          <w:color w:val="0D0D0D"/>
          <w:u w:val="none"/>
        </w:rPr>
        <w:t>For the Questions, write the number of the question on the answer booklet(s) in the order you answered them.</w:t>
      </w:r>
    </w:p>
    <w:p w:rsidR="00255A13" w:rsidRPr="00C62287" w:rsidRDefault="00255A13" w:rsidP="00255A13">
      <w:pPr>
        <w:numPr>
          <w:ilvl w:val="0"/>
          <w:numId w:val="8"/>
        </w:numPr>
        <w:spacing w:after="0" w:line="240" w:lineRule="auto"/>
        <w:rPr>
          <w:rFonts w:ascii="Times New Roman" w:hAnsi="Times New Roman" w:cs="Times New Roman"/>
          <w:sz w:val="24"/>
          <w:szCs w:val="24"/>
        </w:rPr>
      </w:pPr>
      <w:r w:rsidRPr="00C62287">
        <w:rPr>
          <w:rFonts w:ascii="Times New Roman" w:hAnsi="Times New Roman" w:cs="Times New Roman"/>
          <w:b/>
          <w:sz w:val="24"/>
          <w:szCs w:val="24"/>
        </w:rPr>
        <w:t>DO NOT use your PHONE as a CALCULATOR.</w:t>
      </w:r>
    </w:p>
    <w:p w:rsidR="00255A13" w:rsidRPr="00C62287" w:rsidRDefault="00255A13" w:rsidP="00255A13">
      <w:pPr>
        <w:numPr>
          <w:ilvl w:val="0"/>
          <w:numId w:val="8"/>
        </w:numPr>
        <w:spacing w:after="0" w:line="240" w:lineRule="auto"/>
        <w:rPr>
          <w:rFonts w:ascii="Times New Roman" w:hAnsi="Times New Roman" w:cs="Times New Roman"/>
          <w:sz w:val="24"/>
          <w:szCs w:val="24"/>
        </w:rPr>
      </w:pPr>
      <w:r w:rsidRPr="00C62287">
        <w:rPr>
          <w:rFonts w:ascii="Times New Roman" w:hAnsi="Times New Roman" w:cs="Times New Roman"/>
          <w:b/>
          <w:sz w:val="24"/>
          <w:szCs w:val="24"/>
        </w:rPr>
        <w:t>YOU are ONLY ALLOWED to leave the exam room 30minutes to the end of the Exam.</w:t>
      </w:r>
    </w:p>
    <w:p w:rsidR="00255A13" w:rsidRPr="00C62287" w:rsidRDefault="00255A13" w:rsidP="00255A13">
      <w:pPr>
        <w:numPr>
          <w:ilvl w:val="0"/>
          <w:numId w:val="8"/>
        </w:numPr>
        <w:spacing w:after="0" w:line="240" w:lineRule="auto"/>
        <w:rPr>
          <w:rFonts w:ascii="Times New Roman" w:hAnsi="Times New Roman" w:cs="Times New Roman"/>
          <w:sz w:val="24"/>
          <w:szCs w:val="24"/>
        </w:rPr>
      </w:pPr>
      <w:r w:rsidRPr="00C62287">
        <w:rPr>
          <w:rFonts w:ascii="Times New Roman" w:hAnsi="Times New Roman" w:cs="Times New Roman"/>
          <w:b/>
          <w:sz w:val="24"/>
          <w:szCs w:val="24"/>
        </w:rPr>
        <w:t>DO NOT write on the QUESTION PAPER. Use the back of your BOOKLET for any calculations or rough work.</w:t>
      </w:r>
    </w:p>
    <w:p w:rsidR="00255A13" w:rsidRPr="00C62287" w:rsidRDefault="00255A13" w:rsidP="00255A13">
      <w:pPr>
        <w:ind w:left="1080"/>
        <w:rPr>
          <w:rFonts w:ascii="Times New Roman" w:hAnsi="Times New Roman" w:cs="Times New Roman"/>
        </w:rPr>
      </w:pPr>
    </w:p>
    <w:p w:rsidR="00255A13" w:rsidRPr="00C62287" w:rsidRDefault="00255A13">
      <w:pPr>
        <w:rPr>
          <w:rFonts w:ascii="Times New Roman" w:eastAsia="Calibri" w:hAnsi="Times New Roman" w:cs="Times New Roman"/>
          <w:b/>
          <w:sz w:val="24"/>
          <w:szCs w:val="24"/>
        </w:rPr>
      </w:pPr>
      <w:r w:rsidRPr="00C62287">
        <w:rPr>
          <w:rFonts w:ascii="Times New Roman" w:eastAsia="Calibri" w:hAnsi="Times New Roman" w:cs="Times New Roman"/>
          <w:b/>
          <w:sz w:val="24"/>
          <w:szCs w:val="24"/>
        </w:rPr>
        <w:br w:type="page"/>
      </w:r>
    </w:p>
    <w:p w:rsidR="00255A13" w:rsidRPr="00C62287" w:rsidRDefault="00255A13" w:rsidP="006E334C">
      <w:pPr>
        <w:autoSpaceDE w:val="0"/>
        <w:autoSpaceDN w:val="0"/>
        <w:adjustRightInd w:val="0"/>
        <w:spacing w:line="360" w:lineRule="auto"/>
        <w:rPr>
          <w:rFonts w:ascii="Times New Roman" w:eastAsia="Calibri" w:hAnsi="Times New Roman" w:cs="Times New Roman"/>
          <w:b/>
          <w:sz w:val="24"/>
          <w:szCs w:val="24"/>
        </w:rPr>
      </w:pPr>
      <w:r w:rsidRPr="00C62287">
        <w:rPr>
          <w:rFonts w:ascii="Times New Roman" w:eastAsia="Calibri" w:hAnsi="Times New Roman" w:cs="Times New Roman"/>
          <w:b/>
          <w:sz w:val="24"/>
          <w:szCs w:val="24"/>
        </w:rPr>
        <w:lastRenderedPageBreak/>
        <w:t>SECTION A (Compulsory)</w:t>
      </w:r>
    </w:p>
    <w:p w:rsidR="00343762" w:rsidRPr="00C62287" w:rsidRDefault="00343762" w:rsidP="006E334C">
      <w:pPr>
        <w:autoSpaceDE w:val="0"/>
        <w:autoSpaceDN w:val="0"/>
        <w:adjustRightInd w:val="0"/>
        <w:spacing w:line="360" w:lineRule="auto"/>
        <w:rPr>
          <w:rFonts w:ascii="Times New Roman" w:eastAsia="Calibri" w:hAnsi="Times New Roman" w:cs="Times New Roman"/>
          <w:b/>
          <w:sz w:val="24"/>
          <w:szCs w:val="24"/>
        </w:rPr>
      </w:pPr>
      <w:r w:rsidRPr="00C62287">
        <w:rPr>
          <w:rFonts w:ascii="Times New Roman" w:eastAsia="Calibri" w:hAnsi="Times New Roman" w:cs="Times New Roman"/>
          <w:b/>
          <w:sz w:val="24"/>
          <w:szCs w:val="24"/>
        </w:rPr>
        <w:t>Question One (30marks)</w:t>
      </w:r>
    </w:p>
    <w:p w:rsidR="006E334C" w:rsidRPr="00C62287" w:rsidRDefault="00662ECE" w:rsidP="00343762">
      <w:pPr>
        <w:pStyle w:val="ListParagraph"/>
        <w:numPr>
          <w:ilvl w:val="0"/>
          <w:numId w:val="1"/>
        </w:numPr>
        <w:autoSpaceDE w:val="0"/>
        <w:autoSpaceDN w:val="0"/>
        <w:adjustRightInd w:val="0"/>
        <w:spacing w:after="160" w:line="360" w:lineRule="auto"/>
        <w:rPr>
          <w:rFonts w:eastAsia="Calibri"/>
        </w:rPr>
      </w:pPr>
      <w:r w:rsidRPr="00C62287">
        <w:rPr>
          <w:rFonts w:eastAsia="Calibri"/>
        </w:rPr>
        <w:t>Explain the following terms as used in Management Information system</w:t>
      </w:r>
    </w:p>
    <w:p w:rsidR="00662ECE" w:rsidRPr="00C62287" w:rsidRDefault="00662ECE" w:rsidP="00662ECE">
      <w:pPr>
        <w:pStyle w:val="ListParagraph"/>
        <w:numPr>
          <w:ilvl w:val="1"/>
          <w:numId w:val="1"/>
        </w:numPr>
        <w:autoSpaceDE w:val="0"/>
        <w:autoSpaceDN w:val="0"/>
        <w:adjustRightInd w:val="0"/>
        <w:spacing w:after="160" w:line="360" w:lineRule="auto"/>
        <w:rPr>
          <w:rFonts w:eastAsia="Calibri"/>
        </w:rPr>
      </w:pPr>
      <w:r w:rsidRPr="00C62287">
        <w:t>Business Diamond</w:t>
      </w:r>
      <w:r w:rsidR="00C74015" w:rsidRPr="00C62287">
        <w:tab/>
      </w:r>
      <w:r w:rsidR="00C74015" w:rsidRPr="00C62287">
        <w:tab/>
      </w:r>
      <w:r w:rsidR="00C74015" w:rsidRPr="00C62287">
        <w:tab/>
      </w:r>
      <w:r w:rsidR="00C74015" w:rsidRPr="00C62287">
        <w:tab/>
      </w:r>
      <w:r w:rsidR="00C74015" w:rsidRPr="00C62287">
        <w:tab/>
      </w:r>
      <w:r w:rsidR="00C74015" w:rsidRPr="00C62287">
        <w:tab/>
      </w:r>
      <w:r w:rsidR="00C74015" w:rsidRPr="00C62287">
        <w:rPr>
          <w:b/>
        </w:rPr>
        <w:t>(2marks)</w:t>
      </w:r>
    </w:p>
    <w:p w:rsidR="00662ECE" w:rsidRPr="00C62287" w:rsidRDefault="00C74015" w:rsidP="00662ECE">
      <w:pPr>
        <w:pStyle w:val="ListParagraph"/>
        <w:numPr>
          <w:ilvl w:val="1"/>
          <w:numId w:val="1"/>
        </w:numPr>
        <w:autoSpaceDE w:val="0"/>
        <w:autoSpaceDN w:val="0"/>
        <w:adjustRightInd w:val="0"/>
        <w:spacing w:after="160" w:line="360" w:lineRule="auto"/>
        <w:rPr>
          <w:rFonts w:eastAsia="Calibri"/>
          <w:b/>
        </w:rPr>
      </w:pPr>
      <w:r w:rsidRPr="00C62287">
        <w:rPr>
          <w:rFonts w:eastAsia="Calibri"/>
          <w:bCs/>
        </w:rPr>
        <w:t xml:space="preserve">Information Systems Strategy Triangle </w:t>
      </w:r>
      <w:r w:rsidRPr="00C62287">
        <w:rPr>
          <w:rFonts w:eastAsia="Calibri"/>
        </w:rPr>
        <w:t xml:space="preserve"> </w:t>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b/>
        </w:rPr>
        <w:t>(2marks)</w:t>
      </w:r>
    </w:p>
    <w:p w:rsidR="00C74015" w:rsidRPr="00C62287" w:rsidRDefault="007228EB" w:rsidP="00662ECE">
      <w:pPr>
        <w:pStyle w:val="ListParagraph"/>
        <w:numPr>
          <w:ilvl w:val="1"/>
          <w:numId w:val="1"/>
        </w:numPr>
        <w:autoSpaceDE w:val="0"/>
        <w:autoSpaceDN w:val="0"/>
        <w:adjustRightInd w:val="0"/>
        <w:spacing w:after="160" w:line="360" w:lineRule="auto"/>
        <w:rPr>
          <w:rFonts w:eastAsia="Calibri"/>
        </w:rPr>
      </w:pPr>
      <w:r w:rsidRPr="00C62287">
        <w:rPr>
          <w:rFonts w:eastAsia="Calibri"/>
        </w:rPr>
        <w:t>Resource Based view</w:t>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b/>
        </w:rPr>
        <w:t>(2marks)</w:t>
      </w:r>
    </w:p>
    <w:p w:rsidR="00032FF2" w:rsidRPr="00C62287" w:rsidRDefault="00032FF2" w:rsidP="00032FF2">
      <w:pPr>
        <w:pStyle w:val="ListParagraph"/>
        <w:numPr>
          <w:ilvl w:val="1"/>
          <w:numId w:val="1"/>
        </w:numPr>
        <w:autoSpaceDE w:val="0"/>
        <w:autoSpaceDN w:val="0"/>
        <w:adjustRightInd w:val="0"/>
        <w:spacing w:after="160" w:line="360" w:lineRule="auto"/>
        <w:rPr>
          <w:rFonts w:eastAsia="Calibri"/>
        </w:rPr>
      </w:pPr>
      <w:r w:rsidRPr="00C62287">
        <w:rPr>
          <w:rFonts w:eastAsia="Calibri"/>
        </w:rPr>
        <w:t>service-oriented architecture</w:t>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b/>
        </w:rPr>
        <w:t>(2marks)</w:t>
      </w:r>
    </w:p>
    <w:p w:rsidR="00330FCE" w:rsidRPr="00C62287" w:rsidRDefault="00D034CC" w:rsidP="00032FF2">
      <w:pPr>
        <w:pStyle w:val="ListParagraph"/>
        <w:numPr>
          <w:ilvl w:val="1"/>
          <w:numId w:val="1"/>
        </w:numPr>
        <w:autoSpaceDE w:val="0"/>
        <w:autoSpaceDN w:val="0"/>
        <w:adjustRightInd w:val="0"/>
        <w:spacing w:after="160" w:line="360" w:lineRule="auto"/>
        <w:rPr>
          <w:rFonts w:eastAsia="Calibri"/>
        </w:rPr>
      </w:pPr>
      <w:r w:rsidRPr="00C62287">
        <w:rPr>
          <w:rFonts w:eastAsia="Calibri"/>
        </w:rPr>
        <w:t>Social IT</w:t>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rPr>
        <w:tab/>
      </w:r>
      <w:r w:rsidRPr="00C62287">
        <w:rPr>
          <w:rFonts w:eastAsia="Calibri"/>
          <w:b/>
        </w:rPr>
        <w:t>(2marks)</w:t>
      </w:r>
    </w:p>
    <w:p w:rsidR="00F03ED4" w:rsidRPr="00C62287" w:rsidRDefault="00F03ED4" w:rsidP="00F03ED4">
      <w:pPr>
        <w:pStyle w:val="ListParagraph"/>
        <w:autoSpaceDE w:val="0"/>
        <w:autoSpaceDN w:val="0"/>
        <w:adjustRightInd w:val="0"/>
        <w:spacing w:after="160" w:line="360" w:lineRule="auto"/>
        <w:ind w:left="1440"/>
        <w:rPr>
          <w:rFonts w:eastAsia="Calibri"/>
        </w:rPr>
      </w:pPr>
    </w:p>
    <w:p w:rsidR="006B3A8F" w:rsidRPr="00C62287" w:rsidRDefault="00DB6A93" w:rsidP="00330FCE">
      <w:pPr>
        <w:pStyle w:val="ListParagraph"/>
        <w:numPr>
          <w:ilvl w:val="0"/>
          <w:numId w:val="1"/>
        </w:numPr>
        <w:autoSpaceDE w:val="0"/>
        <w:autoSpaceDN w:val="0"/>
        <w:adjustRightInd w:val="0"/>
        <w:spacing w:after="160" w:line="360" w:lineRule="auto"/>
        <w:rPr>
          <w:rFonts w:eastAsia="Calibri"/>
        </w:rPr>
      </w:pPr>
      <w:r w:rsidRPr="00C62287">
        <w:rPr>
          <w:rFonts w:eastAsia="Calibri"/>
        </w:rPr>
        <w:t xml:space="preserve">Explain </w:t>
      </w:r>
      <w:r w:rsidR="006B3A8F" w:rsidRPr="00C62287">
        <w:rPr>
          <w:rFonts w:eastAsia="Calibri"/>
        </w:rPr>
        <w:t>two models of IT governance based on organization structure, decision rights, and control.</w:t>
      </w:r>
      <w:r w:rsidR="006B3A8F" w:rsidRPr="00C62287">
        <w:rPr>
          <w:rFonts w:eastAsia="Calibri"/>
        </w:rPr>
        <w:tab/>
      </w:r>
      <w:r w:rsidR="006B3A8F" w:rsidRPr="00C62287">
        <w:rPr>
          <w:rFonts w:eastAsia="Calibri"/>
        </w:rPr>
        <w:tab/>
      </w:r>
      <w:r w:rsidR="006B3A8F" w:rsidRPr="00C62287">
        <w:rPr>
          <w:rFonts w:eastAsia="Calibri"/>
        </w:rPr>
        <w:tab/>
      </w:r>
      <w:r w:rsidR="006B3A8F" w:rsidRPr="00C62287">
        <w:rPr>
          <w:rFonts w:eastAsia="Calibri"/>
        </w:rPr>
        <w:tab/>
      </w:r>
      <w:r w:rsidR="006B3A8F" w:rsidRPr="00C62287">
        <w:rPr>
          <w:rFonts w:eastAsia="Calibri"/>
        </w:rPr>
        <w:tab/>
      </w:r>
      <w:r w:rsidR="006B3A8F" w:rsidRPr="00C62287">
        <w:rPr>
          <w:rFonts w:eastAsia="Calibri"/>
        </w:rPr>
        <w:tab/>
      </w:r>
      <w:r w:rsidR="006B3A8F" w:rsidRPr="00C62287">
        <w:rPr>
          <w:rFonts w:eastAsia="Calibri"/>
        </w:rPr>
        <w:tab/>
      </w:r>
      <w:r w:rsidR="006B3A8F" w:rsidRPr="00C62287">
        <w:rPr>
          <w:rFonts w:eastAsia="Calibri"/>
          <w:b/>
        </w:rPr>
        <w:t>(5marks)</w:t>
      </w:r>
    </w:p>
    <w:p w:rsidR="007228EB" w:rsidRPr="00C62287" w:rsidRDefault="00E61626" w:rsidP="00330FCE">
      <w:pPr>
        <w:pStyle w:val="ListParagraph"/>
        <w:numPr>
          <w:ilvl w:val="0"/>
          <w:numId w:val="1"/>
        </w:numPr>
        <w:autoSpaceDE w:val="0"/>
        <w:autoSpaceDN w:val="0"/>
        <w:adjustRightInd w:val="0"/>
        <w:spacing w:after="160" w:line="360" w:lineRule="auto"/>
        <w:rPr>
          <w:rFonts w:eastAsia="Calibri"/>
        </w:rPr>
      </w:pPr>
      <w:r w:rsidRPr="00C62287">
        <w:rPr>
          <w:rFonts w:eastAsia="Calibri"/>
        </w:rPr>
        <w:t xml:space="preserve">Technology acceptance </w:t>
      </w:r>
      <w:r w:rsidR="00343762" w:rsidRPr="00C62287">
        <w:rPr>
          <w:rFonts w:eastAsia="Calibri"/>
        </w:rPr>
        <w:t>model is important in understanding how technology gets accepted international, national and regionally. Expound on this subject.</w:t>
      </w:r>
      <w:r w:rsidR="00343762" w:rsidRPr="00C62287">
        <w:rPr>
          <w:rFonts w:eastAsia="Calibri"/>
        </w:rPr>
        <w:tab/>
      </w:r>
      <w:r w:rsidR="00343762" w:rsidRPr="00C62287">
        <w:rPr>
          <w:rFonts w:eastAsia="Calibri"/>
        </w:rPr>
        <w:tab/>
      </w:r>
      <w:r w:rsidR="00343762" w:rsidRPr="00C62287">
        <w:rPr>
          <w:rFonts w:eastAsia="Calibri"/>
        </w:rPr>
        <w:tab/>
      </w:r>
      <w:r w:rsidR="00343762" w:rsidRPr="00C62287">
        <w:rPr>
          <w:rFonts w:eastAsia="Calibri"/>
        </w:rPr>
        <w:tab/>
      </w:r>
      <w:r w:rsidR="00343762" w:rsidRPr="00C62287">
        <w:rPr>
          <w:rFonts w:eastAsia="Calibri"/>
        </w:rPr>
        <w:tab/>
      </w:r>
      <w:r w:rsidR="00343762" w:rsidRPr="00C62287">
        <w:rPr>
          <w:rFonts w:eastAsia="Calibri"/>
        </w:rPr>
        <w:tab/>
      </w:r>
      <w:r w:rsidR="00343762" w:rsidRPr="00C62287">
        <w:rPr>
          <w:rFonts w:eastAsia="Calibri"/>
        </w:rPr>
        <w:tab/>
      </w:r>
      <w:r w:rsidR="00343762" w:rsidRPr="00C62287">
        <w:rPr>
          <w:rFonts w:eastAsia="Calibri"/>
        </w:rPr>
        <w:tab/>
      </w:r>
      <w:r w:rsidRPr="00C62287">
        <w:rPr>
          <w:rFonts w:eastAsia="Calibri"/>
        </w:rPr>
        <w:tab/>
      </w:r>
      <w:r w:rsidRPr="00C62287">
        <w:rPr>
          <w:rFonts w:eastAsia="Calibri"/>
        </w:rPr>
        <w:tab/>
      </w:r>
      <w:r w:rsidRPr="00C62287">
        <w:rPr>
          <w:rFonts w:eastAsia="Calibri"/>
        </w:rPr>
        <w:tab/>
      </w:r>
      <w:r w:rsidR="00343762" w:rsidRPr="00C62287">
        <w:rPr>
          <w:rFonts w:eastAsia="Calibri"/>
          <w:b/>
        </w:rPr>
        <w:t>(8 marks)</w:t>
      </w:r>
    </w:p>
    <w:p w:rsidR="00343762" w:rsidRPr="00C62287" w:rsidRDefault="00343762" w:rsidP="00343762">
      <w:pPr>
        <w:pStyle w:val="ListParagraph"/>
        <w:numPr>
          <w:ilvl w:val="0"/>
          <w:numId w:val="1"/>
        </w:numPr>
        <w:autoSpaceDE w:val="0"/>
        <w:autoSpaceDN w:val="0"/>
        <w:adjustRightInd w:val="0"/>
        <w:spacing w:after="160" w:line="360" w:lineRule="auto"/>
        <w:rPr>
          <w:rFonts w:eastAsia="Calibri"/>
        </w:rPr>
      </w:pPr>
      <w:r w:rsidRPr="00C62287">
        <w:rPr>
          <w:rFonts w:eastAsia="Calibri"/>
        </w:rPr>
        <w:t>Use Kenyan context to examine a case scenario of any organization of your own choice concerning Technology acceptance theory model.</w:t>
      </w:r>
    </w:p>
    <w:p w:rsidR="00343762" w:rsidRPr="00C62287" w:rsidRDefault="00343762" w:rsidP="00343762">
      <w:pPr>
        <w:pStyle w:val="ListParagraph"/>
        <w:autoSpaceDE w:val="0"/>
        <w:autoSpaceDN w:val="0"/>
        <w:adjustRightInd w:val="0"/>
        <w:spacing w:after="160" w:line="360" w:lineRule="auto"/>
        <w:ind w:left="7920"/>
        <w:rPr>
          <w:rFonts w:eastAsia="Calibri"/>
          <w:b/>
        </w:rPr>
      </w:pPr>
      <w:r w:rsidRPr="00C62287">
        <w:rPr>
          <w:rFonts w:eastAsia="Calibri"/>
          <w:b/>
        </w:rPr>
        <w:t>(7marks)</w:t>
      </w:r>
    </w:p>
    <w:p w:rsidR="000C4285" w:rsidRPr="00C62287" w:rsidRDefault="000C4285" w:rsidP="00662ECE">
      <w:pPr>
        <w:autoSpaceDE w:val="0"/>
        <w:autoSpaceDN w:val="0"/>
        <w:adjustRightInd w:val="0"/>
        <w:spacing w:after="0" w:line="240" w:lineRule="auto"/>
        <w:rPr>
          <w:rFonts w:ascii="Times New Roman" w:hAnsi="Times New Roman" w:cs="Times New Roman"/>
          <w:b/>
          <w:sz w:val="24"/>
          <w:szCs w:val="24"/>
        </w:rPr>
      </w:pPr>
      <w:r w:rsidRPr="00C62287">
        <w:rPr>
          <w:rFonts w:ascii="Times New Roman" w:hAnsi="Times New Roman" w:cs="Times New Roman"/>
          <w:b/>
          <w:sz w:val="24"/>
          <w:szCs w:val="24"/>
        </w:rPr>
        <w:t>SECTION B (Answer Any Two questions each-20marks)</w:t>
      </w:r>
    </w:p>
    <w:p w:rsidR="00662ECE" w:rsidRPr="00C62287" w:rsidRDefault="00346302" w:rsidP="00662ECE">
      <w:pPr>
        <w:autoSpaceDE w:val="0"/>
        <w:autoSpaceDN w:val="0"/>
        <w:adjustRightInd w:val="0"/>
        <w:spacing w:after="0" w:line="240" w:lineRule="auto"/>
        <w:rPr>
          <w:rFonts w:ascii="Times New Roman" w:hAnsi="Times New Roman" w:cs="Times New Roman"/>
          <w:b/>
          <w:sz w:val="24"/>
          <w:szCs w:val="24"/>
        </w:rPr>
      </w:pPr>
      <w:r w:rsidRPr="00C62287">
        <w:rPr>
          <w:rFonts w:ascii="Times New Roman" w:hAnsi="Times New Roman" w:cs="Times New Roman"/>
          <w:b/>
          <w:sz w:val="24"/>
          <w:szCs w:val="24"/>
        </w:rPr>
        <w:t>Question Two</w:t>
      </w:r>
      <w:r w:rsidR="000C4285" w:rsidRPr="00C62287">
        <w:rPr>
          <w:rFonts w:ascii="Times New Roman" w:hAnsi="Times New Roman" w:cs="Times New Roman"/>
          <w:b/>
          <w:sz w:val="24"/>
          <w:szCs w:val="24"/>
        </w:rPr>
        <w:t xml:space="preserve"> (20marks)</w:t>
      </w:r>
    </w:p>
    <w:p w:rsidR="00346302" w:rsidRPr="00C62287" w:rsidRDefault="00346302" w:rsidP="00346302">
      <w:pPr>
        <w:pStyle w:val="ListParagraph"/>
        <w:numPr>
          <w:ilvl w:val="0"/>
          <w:numId w:val="2"/>
        </w:numPr>
        <w:autoSpaceDE w:val="0"/>
        <w:autoSpaceDN w:val="0"/>
        <w:adjustRightInd w:val="0"/>
        <w:rPr>
          <w:b/>
        </w:rPr>
      </w:pPr>
      <w:r w:rsidRPr="00C62287">
        <w:t xml:space="preserve">Technology is important in every organization. For this </w:t>
      </w:r>
      <w:r w:rsidR="00393271" w:rsidRPr="00C62287">
        <w:t>reason many organizations have</w:t>
      </w:r>
      <w:r w:rsidRPr="00C62287">
        <w:t xml:space="preserve"> adopted it. However</w:t>
      </w:r>
      <w:r w:rsidRPr="00C62287">
        <w:rPr>
          <w:b/>
        </w:rPr>
        <w:t xml:space="preserve">, </w:t>
      </w:r>
      <w:r w:rsidRPr="00C62287">
        <w:t>business strategy drives both</w:t>
      </w:r>
      <w:r w:rsidRPr="00C62287">
        <w:rPr>
          <w:b/>
        </w:rPr>
        <w:t xml:space="preserve"> </w:t>
      </w:r>
      <w:r w:rsidRPr="00C62287">
        <w:t>organizational strategy and IS strategy.</w:t>
      </w:r>
    </w:p>
    <w:p w:rsidR="00346302" w:rsidRPr="00C62287" w:rsidRDefault="00662ECE" w:rsidP="00346302">
      <w:pPr>
        <w:pStyle w:val="ListParagraph"/>
        <w:numPr>
          <w:ilvl w:val="0"/>
          <w:numId w:val="3"/>
        </w:numPr>
        <w:autoSpaceDE w:val="0"/>
        <w:autoSpaceDN w:val="0"/>
        <w:adjustRightInd w:val="0"/>
      </w:pPr>
      <w:r w:rsidRPr="00C62287">
        <w:t xml:space="preserve">Why is it important for business strategy to drive organizational strategy and IS strategy? </w:t>
      </w:r>
      <w:r w:rsidR="00346302" w:rsidRPr="00C62287">
        <w:tab/>
      </w:r>
      <w:r w:rsidR="00346302" w:rsidRPr="00C62287">
        <w:tab/>
      </w:r>
      <w:r w:rsidR="00346302" w:rsidRPr="00C62287">
        <w:tab/>
      </w:r>
      <w:r w:rsidR="00346302" w:rsidRPr="00C62287">
        <w:tab/>
      </w:r>
      <w:r w:rsidR="00346302" w:rsidRPr="00C62287">
        <w:tab/>
      </w:r>
      <w:r w:rsidR="00346302" w:rsidRPr="00C62287">
        <w:tab/>
      </w:r>
      <w:r w:rsidR="00346302" w:rsidRPr="00C62287">
        <w:tab/>
      </w:r>
      <w:r w:rsidR="00346302" w:rsidRPr="00C62287">
        <w:rPr>
          <w:b/>
        </w:rPr>
        <w:t>(</w:t>
      </w:r>
      <w:r w:rsidR="00C74015" w:rsidRPr="00C62287">
        <w:rPr>
          <w:b/>
        </w:rPr>
        <w:t>10marks</w:t>
      </w:r>
      <w:r w:rsidR="00346302" w:rsidRPr="00C62287">
        <w:rPr>
          <w:b/>
        </w:rPr>
        <w:t>)</w:t>
      </w:r>
    </w:p>
    <w:p w:rsidR="00662ECE" w:rsidRPr="00C62287" w:rsidRDefault="00662ECE" w:rsidP="00662ECE">
      <w:pPr>
        <w:pStyle w:val="ListParagraph"/>
        <w:numPr>
          <w:ilvl w:val="0"/>
          <w:numId w:val="3"/>
        </w:numPr>
        <w:autoSpaceDE w:val="0"/>
        <w:autoSpaceDN w:val="0"/>
        <w:adjustRightInd w:val="0"/>
        <w:spacing w:line="360" w:lineRule="auto"/>
        <w:rPr>
          <w:rFonts w:eastAsia="Calibri"/>
          <w:b/>
        </w:rPr>
      </w:pPr>
      <w:r w:rsidRPr="00C62287">
        <w:t>What</w:t>
      </w:r>
      <w:r w:rsidR="00346302" w:rsidRPr="00C62287">
        <w:t xml:space="preserve"> </w:t>
      </w:r>
      <w:r w:rsidRPr="00C62287">
        <w:t>might happen if business strategy was not the driver?</w:t>
      </w:r>
      <w:r w:rsidR="00346302" w:rsidRPr="00C62287">
        <w:tab/>
      </w:r>
      <w:r w:rsidR="00346302" w:rsidRPr="00C62287">
        <w:rPr>
          <w:b/>
        </w:rPr>
        <w:t>(</w:t>
      </w:r>
      <w:r w:rsidR="00393271" w:rsidRPr="00C62287">
        <w:rPr>
          <w:b/>
        </w:rPr>
        <w:t>6marks</w:t>
      </w:r>
      <w:r w:rsidR="00346302" w:rsidRPr="00C62287">
        <w:rPr>
          <w:b/>
        </w:rPr>
        <w:t>)</w:t>
      </w:r>
    </w:p>
    <w:p w:rsidR="00DB6A93" w:rsidRPr="00C62287" w:rsidRDefault="00DB6A93" w:rsidP="00DB6A93">
      <w:pPr>
        <w:pStyle w:val="ListParagraph"/>
        <w:numPr>
          <w:ilvl w:val="0"/>
          <w:numId w:val="3"/>
        </w:numPr>
        <w:autoSpaceDE w:val="0"/>
        <w:autoSpaceDN w:val="0"/>
        <w:adjustRightInd w:val="0"/>
        <w:spacing w:line="360" w:lineRule="auto"/>
        <w:rPr>
          <w:rFonts w:eastAsia="Calibri"/>
          <w:b/>
        </w:rPr>
      </w:pPr>
      <w:r w:rsidRPr="00C62287">
        <w:rPr>
          <w:rFonts w:eastAsia="Calibri"/>
        </w:rPr>
        <w:t>Define any four advantages of  silos  in an organization</w:t>
      </w:r>
      <w:r w:rsidRPr="00C62287">
        <w:rPr>
          <w:rFonts w:eastAsia="Calibri"/>
        </w:rPr>
        <w:tab/>
      </w:r>
      <w:r w:rsidRPr="00C62287">
        <w:rPr>
          <w:rFonts w:eastAsia="Calibri"/>
        </w:rPr>
        <w:tab/>
      </w:r>
      <w:r w:rsidRPr="00C62287">
        <w:rPr>
          <w:rFonts w:eastAsia="Calibri"/>
          <w:b/>
        </w:rPr>
        <w:t xml:space="preserve">(4marks) </w:t>
      </w:r>
    </w:p>
    <w:p w:rsidR="000E0CA6" w:rsidRPr="00C62287" w:rsidRDefault="006E334C" w:rsidP="006E334C">
      <w:pPr>
        <w:autoSpaceDE w:val="0"/>
        <w:autoSpaceDN w:val="0"/>
        <w:adjustRightInd w:val="0"/>
        <w:spacing w:line="360" w:lineRule="auto"/>
        <w:rPr>
          <w:rFonts w:ascii="Times New Roman" w:eastAsia="Calibri" w:hAnsi="Times New Roman" w:cs="Times New Roman"/>
          <w:b/>
          <w:sz w:val="24"/>
          <w:szCs w:val="24"/>
        </w:rPr>
      </w:pPr>
      <w:r w:rsidRPr="00C62287">
        <w:rPr>
          <w:rFonts w:ascii="Times New Roman" w:eastAsia="Calibri" w:hAnsi="Times New Roman" w:cs="Times New Roman"/>
          <w:b/>
          <w:sz w:val="24"/>
          <w:szCs w:val="24"/>
        </w:rPr>
        <w:t>Question Three (20marks)</w:t>
      </w:r>
    </w:p>
    <w:p w:rsidR="005C55FB" w:rsidRPr="00C62287" w:rsidRDefault="005C55FB" w:rsidP="005C55FB">
      <w:pPr>
        <w:pStyle w:val="ListParagraph"/>
        <w:numPr>
          <w:ilvl w:val="0"/>
          <w:numId w:val="5"/>
        </w:numPr>
        <w:autoSpaceDE w:val="0"/>
        <w:autoSpaceDN w:val="0"/>
        <w:adjustRightInd w:val="0"/>
        <w:spacing w:line="360" w:lineRule="auto"/>
        <w:rPr>
          <w:rFonts w:eastAsia="Calibri"/>
        </w:rPr>
      </w:pPr>
      <w:r w:rsidRPr="00C62287">
        <w:rPr>
          <w:rFonts w:eastAsia="Calibri"/>
        </w:rPr>
        <w:t>Read the case study</w:t>
      </w:r>
      <w:r w:rsidRPr="00C62287">
        <w:t xml:space="preserve">: </w:t>
      </w:r>
      <w:r w:rsidRPr="00C62287">
        <w:rPr>
          <w:b/>
          <w:bCs/>
          <w:color w:val="30332C"/>
        </w:rPr>
        <w:t>Piloting Procter &amp; Gamble (P&amp;G) from Decision Cockpits</w:t>
      </w:r>
      <w:r w:rsidRPr="00C62287">
        <w:rPr>
          <w:rFonts w:eastAsia="Calibri"/>
          <w:b/>
          <w:bCs/>
          <w:color w:val="30332C"/>
        </w:rPr>
        <w:t xml:space="preserve"> </w:t>
      </w:r>
      <w:r w:rsidRPr="00C62287">
        <w:rPr>
          <w:rFonts w:eastAsia="Calibri"/>
        </w:rPr>
        <w:t xml:space="preserve">and answer the following questions. Use examples from the passage to demonstrate your knowhow. </w:t>
      </w:r>
    </w:p>
    <w:p w:rsidR="005C55FB" w:rsidRPr="00C62287" w:rsidRDefault="005C55FB" w:rsidP="005C55FB">
      <w:pPr>
        <w:pStyle w:val="ListParagraph"/>
        <w:numPr>
          <w:ilvl w:val="1"/>
          <w:numId w:val="5"/>
        </w:numPr>
        <w:autoSpaceDE w:val="0"/>
        <w:autoSpaceDN w:val="0"/>
        <w:adjustRightInd w:val="0"/>
        <w:spacing w:line="360" w:lineRule="auto"/>
        <w:rPr>
          <w:rFonts w:eastAsia="Calibri"/>
        </w:rPr>
      </w:pPr>
      <w:r w:rsidRPr="00C62287">
        <w:t>How does P&amp;G’s information systems strategy support its business strategy?</w:t>
      </w:r>
      <w:r w:rsidR="00C722BA" w:rsidRPr="00C62287">
        <w:tab/>
      </w:r>
      <w:r w:rsidR="00C722BA" w:rsidRPr="00C62287">
        <w:tab/>
      </w:r>
      <w:r w:rsidR="00C722BA" w:rsidRPr="00C62287">
        <w:tab/>
      </w:r>
      <w:r w:rsidR="00C722BA" w:rsidRPr="00C62287">
        <w:tab/>
      </w:r>
      <w:r w:rsidR="00C722BA" w:rsidRPr="00C62287">
        <w:tab/>
      </w:r>
      <w:r w:rsidR="00C722BA" w:rsidRPr="00C62287">
        <w:tab/>
      </w:r>
      <w:r w:rsidR="00C722BA" w:rsidRPr="00C62287">
        <w:tab/>
      </w:r>
      <w:r w:rsidR="00C722BA" w:rsidRPr="00C62287">
        <w:tab/>
      </w:r>
      <w:r w:rsidR="00C722BA" w:rsidRPr="00C62287">
        <w:tab/>
      </w:r>
      <w:r w:rsidR="00C722BA" w:rsidRPr="00C62287">
        <w:tab/>
      </w:r>
      <w:r w:rsidR="00C722BA" w:rsidRPr="00C62287">
        <w:rPr>
          <w:b/>
        </w:rPr>
        <w:t>(3marks)</w:t>
      </w:r>
    </w:p>
    <w:p w:rsidR="005C55FB" w:rsidRPr="00C62287" w:rsidRDefault="005C55FB" w:rsidP="005C55FB">
      <w:pPr>
        <w:pStyle w:val="ListParagraph"/>
        <w:numPr>
          <w:ilvl w:val="1"/>
          <w:numId w:val="5"/>
        </w:numPr>
        <w:autoSpaceDE w:val="0"/>
        <w:autoSpaceDN w:val="0"/>
        <w:adjustRightInd w:val="0"/>
        <w:spacing w:line="360" w:lineRule="auto"/>
        <w:rPr>
          <w:rFonts w:eastAsia="Calibri"/>
          <w:b/>
        </w:rPr>
      </w:pPr>
      <w:r w:rsidRPr="00C62287">
        <w:lastRenderedPageBreak/>
        <w:t>Which of the porter’s three generic strategies does P&amp;G appear to be using based on this case? Provide the rationale for your response.</w:t>
      </w:r>
      <w:r w:rsidR="00C722BA" w:rsidRPr="00C62287">
        <w:tab/>
      </w:r>
      <w:r w:rsidR="00C722BA" w:rsidRPr="00C62287">
        <w:tab/>
      </w:r>
      <w:r w:rsidR="00C722BA" w:rsidRPr="00C62287">
        <w:rPr>
          <w:b/>
        </w:rPr>
        <w:t>(3marks)</w:t>
      </w:r>
    </w:p>
    <w:p w:rsidR="005C55FB" w:rsidRPr="00C62287" w:rsidRDefault="005C55FB" w:rsidP="005C55FB">
      <w:pPr>
        <w:pStyle w:val="ListParagraph"/>
        <w:numPr>
          <w:ilvl w:val="1"/>
          <w:numId w:val="5"/>
        </w:numPr>
        <w:autoSpaceDE w:val="0"/>
        <w:autoSpaceDN w:val="0"/>
        <w:adjustRightInd w:val="0"/>
        <w:spacing w:line="360" w:lineRule="auto"/>
        <w:rPr>
          <w:rFonts w:eastAsia="Calibri"/>
          <w:b/>
        </w:rPr>
      </w:pPr>
      <w:r w:rsidRPr="00C62287">
        <w:rPr>
          <w:rFonts w:eastAsia="Calibri"/>
        </w:rPr>
        <w:t>Anal</w:t>
      </w:r>
      <w:r w:rsidR="00C722BA" w:rsidRPr="00C62287">
        <w:rPr>
          <w:rFonts w:eastAsia="Calibri"/>
        </w:rPr>
        <w:t>y</w:t>
      </w:r>
      <w:r w:rsidRPr="00C62287">
        <w:rPr>
          <w:rFonts w:eastAsia="Calibri"/>
        </w:rPr>
        <w:t>ze P</w:t>
      </w:r>
      <w:r w:rsidR="00C722BA" w:rsidRPr="00C62287">
        <w:rPr>
          <w:rFonts w:eastAsia="Calibri"/>
        </w:rPr>
        <w:t>&amp;G’s strategy and the type of market disruption it has created using a dynamic environment perspective.</w:t>
      </w:r>
      <w:r w:rsidR="00C722BA" w:rsidRPr="00C62287">
        <w:rPr>
          <w:rFonts w:eastAsia="Calibri"/>
        </w:rPr>
        <w:tab/>
      </w:r>
      <w:r w:rsidR="00C722BA" w:rsidRPr="00C62287">
        <w:rPr>
          <w:rFonts w:eastAsia="Calibri"/>
        </w:rPr>
        <w:tab/>
      </w:r>
      <w:r w:rsidR="00C722BA" w:rsidRPr="00C62287">
        <w:rPr>
          <w:rFonts w:eastAsia="Calibri"/>
        </w:rPr>
        <w:tab/>
      </w:r>
      <w:r w:rsidR="00C722BA" w:rsidRPr="00C62287">
        <w:rPr>
          <w:rFonts w:eastAsia="Calibri"/>
        </w:rPr>
        <w:tab/>
      </w:r>
      <w:r w:rsidR="00C722BA" w:rsidRPr="00C62287">
        <w:rPr>
          <w:rFonts w:eastAsia="Calibri"/>
        </w:rPr>
        <w:tab/>
      </w:r>
      <w:r w:rsidR="00C722BA" w:rsidRPr="00C62287">
        <w:rPr>
          <w:rFonts w:eastAsia="Calibri"/>
          <w:b/>
        </w:rPr>
        <w:t>(5marks)</w:t>
      </w:r>
    </w:p>
    <w:p w:rsidR="00346302" w:rsidRPr="00C62287" w:rsidRDefault="00C722BA" w:rsidP="00346302">
      <w:pPr>
        <w:pStyle w:val="ListParagraph"/>
        <w:numPr>
          <w:ilvl w:val="1"/>
          <w:numId w:val="5"/>
        </w:numPr>
        <w:autoSpaceDE w:val="0"/>
        <w:autoSpaceDN w:val="0"/>
        <w:adjustRightInd w:val="0"/>
      </w:pPr>
      <w:r w:rsidRPr="00C62287">
        <w:rPr>
          <w:rFonts w:eastAsia="Calibri"/>
        </w:rPr>
        <w:t xml:space="preserve">What management, organization and technology </w:t>
      </w:r>
      <w:r w:rsidR="00346302" w:rsidRPr="00C62287">
        <w:t>issues had to be addressed when implementing</w:t>
      </w:r>
      <w:r w:rsidRPr="00C62287">
        <w:t xml:space="preserve"> </w:t>
      </w:r>
      <w:r w:rsidR="00346302" w:rsidRPr="00C62287">
        <w:t>Business Sufficiency, Business Sphere, and</w:t>
      </w:r>
      <w:r w:rsidRPr="00C62287">
        <w:t xml:space="preserve"> </w:t>
      </w:r>
      <w:r w:rsidR="00346302" w:rsidRPr="00C62287">
        <w:t>Decision Cockpits?</w:t>
      </w:r>
      <w:r w:rsidRPr="00C62287">
        <w:tab/>
      </w:r>
      <w:r w:rsidRPr="00C62287">
        <w:tab/>
      </w:r>
      <w:r w:rsidRPr="00C62287">
        <w:tab/>
      </w:r>
      <w:r w:rsidRPr="00C62287">
        <w:tab/>
      </w:r>
      <w:r w:rsidRPr="00C62287">
        <w:tab/>
      </w:r>
      <w:r w:rsidRPr="00C62287">
        <w:tab/>
      </w:r>
      <w:r w:rsidRPr="00C62287">
        <w:tab/>
      </w:r>
      <w:r w:rsidRPr="00C62287">
        <w:tab/>
      </w:r>
      <w:r w:rsidRPr="00C62287">
        <w:tab/>
      </w:r>
      <w:r w:rsidRPr="00C62287">
        <w:tab/>
      </w:r>
      <w:r w:rsidRPr="00C62287">
        <w:rPr>
          <w:b/>
        </w:rPr>
        <w:t>(6marks)</w:t>
      </w:r>
    </w:p>
    <w:p w:rsidR="00C722BA" w:rsidRPr="00C62287" w:rsidRDefault="00C722BA" w:rsidP="00346302">
      <w:pPr>
        <w:pStyle w:val="ListParagraph"/>
        <w:numPr>
          <w:ilvl w:val="1"/>
          <w:numId w:val="5"/>
        </w:numPr>
        <w:autoSpaceDE w:val="0"/>
        <w:autoSpaceDN w:val="0"/>
        <w:adjustRightInd w:val="0"/>
      </w:pPr>
      <w:r w:rsidRPr="00C62287">
        <w:t>How</w:t>
      </w:r>
      <w:r w:rsidRPr="00C62287">
        <w:rPr>
          <w:b/>
        </w:rPr>
        <w:t xml:space="preserve"> </w:t>
      </w:r>
      <w:r w:rsidRPr="00C62287">
        <w:t>did</w:t>
      </w:r>
      <w:r w:rsidR="00796B38" w:rsidRPr="00C62287">
        <w:t xml:space="preserve"> these decision-making tools change the way the company ran its business?</w:t>
      </w:r>
      <w:r w:rsidR="00796B38" w:rsidRPr="00C62287">
        <w:tab/>
      </w:r>
      <w:r w:rsidR="00796B38" w:rsidRPr="00C62287">
        <w:tab/>
      </w:r>
      <w:r w:rsidR="00796B38" w:rsidRPr="00C62287">
        <w:tab/>
      </w:r>
      <w:r w:rsidR="00796B38" w:rsidRPr="00C62287">
        <w:tab/>
      </w:r>
      <w:r w:rsidR="00796B38" w:rsidRPr="00C62287">
        <w:tab/>
      </w:r>
      <w:r w:rsidR="00796B38" w:rsidRPr="00C62287">
        <w:tab/>
      </w:r>
      <w:r w:rsidR="00796B38" w:rsidRPr="00C62287">
        <w:tab/>
      </w:r>
      <w:r w:rsidR="00796B38" w:rsidRPr="00C62287">
        <w:tab/>
      </w:r>
      <w:r w:rsidR="00796B38" w:rsidRPr="00C62287">
        <w:rPr>
          <w:b/>
        </w:rPr>
        <w:t>(2marks)</w:t>
      </w:r>
    </w:p>
    <w:p w:rsidR="005A2920" w:rsidRPr="00C62287" w:rsidRDefault="005A2920" w:rsidP="005A2920">
      <w:pPr>
        <w:pStyle w:val="ListParagraph"/>
        <w:autoSpaceDE w:val="0"/>
        <w:autoSpaceDN w:val="0"/>
        <w:adjustRightInd w:val="0"/>
        <w:ind w:left="1440"/>
      </w:pPr>
    </w:p>
    <w:p w:rsidR="005A2920" w:rsidRPr="00C62287" w:rsidRDefault="005A2920" w:rsidP="005A2920">
      <w:pPr>
        <w:autoSpaceDE w:val="0"/>
        <w:autoSpaceDN w:val="0"/>
        <w:adjustRightInd w:val="0"/>
        <w:rPr>
          <w:rFonts w:ascii="Times New Roman" w:hAnsi="Times New Roman" w:cs="Times New Roman"/>
          <w:b/>
          <w:sz w:val="24"/>
          <w:szCs w:val="24"/>
        </w:rPr>
      </w:pPr>
      <w:r w:rsidRPr="00C62287">
        <w:rPr>
          <w:rFonts w:ascii="Times New Roman" w:hAnsi="Times New Roman" w:cs="Times New Roman"/>
          <w:b/>
          <w:sz w:val="24"/>
          <w:szCs w:val="24"/>
        </w:rPr>
        <w:t>Question Four (20marks)</w:t>
      </w:r>
    </w:p>
    <w:p w:rsidR="00330FCE" w:rsidRPr="00C62287" w:rsidRDefault="004A2251" w:rsidP="00C74015">
      <w:pPr>
        <w:pStyle w:val="ListParagraph"/>
        <w:numPr>
          <w:ilvl w:val="0"/>
          <w:numId w:val="6"/>
        </w:numPr>
        <w:autoSpaceDE w:val="0"/>
        <w:autoSpaceDN w:val="0"/>
        <w:adjustRightInd w:val="0"/>
      </w:pPr>
      <w:r w:rsidRPr="00C62287">
        <w:t>What is the purpose of PERT</w:t>
      </w:r>
      <w:r w:rsidR="003C2DA6" w:rsidRPr="00C62287">
        <w:t>?</w:t>
      </w:r>
      <w:r w:rsidR="003C2DA6" w:rsidRPr="00C62287">
        <w:tab/>
      </w:r>
      <w:r w:rsidR="003C2DA6" w:rsidRPr="00C62287">
        <w:tab/>
      </w:r>
      <w:r w:rsidR="003C2DA6" w:rsidRPr="00C62287">
        <w:tab/>
      </w:r>
      <w:r w:rsidR="003C2DA6" w:rsidRPr="00C62287">
        <w:tab/>
      </w:r>
      <w:r w:rsidR="003C2DA6" w:rsidRPr="00C62287">
        <w:tab/>
      </w:r>
      <w:r w:rsidR="003C2DA6" w:rsidRPr="00C62287">
        <w:tab/>
      </w:r>
      <w:r w:rsidR="003C2DA6" w:rsidRPr="00C62287">
        <w:rPr>
          <w:b/>
        </w:rPr>
        <w:t>(3marks)</w:t>
      </w:r>
    </w:p>
    <w:p w:rsidR="00D30B1A" w:rsidRPr="00C62287" w:rsidRDefault="002821E8" w:rsidP="00C74015">
      <w:pPr>
        <w:pStyle w:val="ListParagraph"/>
        <w:numPr>
          <w:ilvl w:val="0"/>
          <w:numId w:val="6"/>
        </w:numPr>
        <w:autoSpaceDE w:val="0"/>
        <w:autoSpaceDN w:val="0"/>
        <w:adjustRightInd w:val="0"/>
      </w:pPr>
      <w:r w:rsidRPr="00C62287">
        <w:t xml:space="preserve">Highlight the strategic advantage models that can be used by an organization and </w:t>
      </w:r>
      <w:r w:rsidR="00577D56" w:rsidRPr="00C62287">
        <w:t>w</w:t>
      </w:r>
      <w:r w:rsidRPr="00C62287">
        <w:t>hy they are e</w:t>
      </w:r>
      <w:r w:rsidR="00C74015" w:rsidRPr="00C62287">
        <w:t xml:space="preserve">ssential to Planning </w:t>
      </w:r>
      <w:r w:rsidR="00577D56" w:rsidRPr="00C62287">
        <w:t>with respect to</w:t>
      </w:r>
      <w:r w:rsidR="00C74015" w:rsidRPr="00C62287">
        <w:t xml:space="preserve"> Information Systems?</w:t>
      </w:r>
    </w:p>
    <w:p w:rsidR="00C74015" w:rsidRPr="00C62287" w:rsidRDefault="00C74015" w:rsidP="00C74015">
      <w:pPr>
        <w:pStyle w:val="ListParagraph"/>
        <w:autoSpaceDE w:val="0"/>
        <w:autoSpaceDN w:val="0"/>
        <w:adjustRightInd w:val="0"/>
        <w:ind w:left="7920"/>
        <w:rPr>
          <w:b/>
        </w:rPr>
      </w:pPr>
      <w:r w:rsidRPr="00C62287">
        <w:rPr>
          <w:b/>
        </w:rPr>
        <w:t>(</w:t>
      </w:r>
      <w:r w:rsidR="008E5E2C" w:rsidRPr="00C62287">
        <w:rPr>
          <w:b/>
        </w:rPr>
        <w:t>7</w:t>
      </w:r>
      <w:r w:rsidR="002821E8" w:rsidRPr="00C62287">
        <w:rPr>
          <w:b/>
        </w:rPr>
        <w:t>marks</w:t>
      </w:r>
      <w:r w:rsidRPr="00C62287">
        <w:rPr>
          <w:b/>
        </w:rPr>
        <w:t>)</w:t>
      </w:r>
    </w:p>
    <w:p w:rsidR="00032FF2" w:rsidRPr="00C62287" w:rsidRDefault="00032FF2" w:rsidP="00C74015">
      <w:pPr>
        <w:pStyle w:val="ListParagraph"/>
        <w:autoSpaceDE w:val="0"/>
        <w:autoSpaceDN w:val="0"/>
        <w:adjustRightInd w:val="0"/>
        <w:ind w:left="7920"/>
        <w:rPr>
          <w:b/>
        </w:rPr>
      </w:pPr>
    </w:p>
    <w:p w:rsidR="00C74015" w:rsidRPr="00C62287" w:rsidRDefault="00032FF2" w:rsidP="00C74015">
      <w:pPr>
        <w:pStyle w:val="ListParagraph"/>
        <w:numPr>
          <w:ilvl w:val="0"/>
          <w:numId w:val="6"/>
        </w:numPr>
        <w:autoSpaceDE w:val="0"/>
        <w:autoSpaceDN w:val="0"/>
        <w:adjustRightInd w:val="0"/>
      </w:pPr>
      <w:r w:rsidRPr="00C62287">
        <w:t>Assess the four different types of enterprise systems present in information system and explain the challenges that organizations have experienced in trying to implement them.</w:t>
      </w:r>
      <w:r w:rsidRPr="00C62287">
        <w:tab/>
      </w:r>
      <w:r w:rsidRPr="00C62287">
        <w:tab/>
      </w:r>
      <w:r w:rsidRPr="00C62287">
        <w:tab/>
      </w:r>
      <w:r w:rsidRPr="00C62287">
        <w:tab/>
      </w:r>
      <w:r w:rsidRPr="00C62287">
        <w:tab/>
      </w:r>
      <w:r w:rsidRPr="00C62287">
        <w:tab/>
      </w:r>
      <w:r w:rsidRPr="00C62287">
        <w:tab/>
      </w:r>
      <w:r w:rsidRPr="00C62287">
        <w:tab/>
      </w:r>
      <w:r w:rsidRPr="00C62287">
        <w:tab/>
      </w:r>
      <w:r w:rsidRPr="00C62287">
        <w:tab/>
      </w:r>
      <w:r w:rsidRPr="00C62287">
        <w:tab/>
      </w:r>
      <w:r w:rsidRPr="00C62287">
        <w:rPr>
          <w:b/>
        </w:rPr>
        <w:t>(10marks)</w:t>
      </w:r>
    </w:p>
    <w:p w:rsidR="00330FCE" w:rsidRPr="00C62287" w:rsidRDefault="00330FCE" w:rsidP="00330FCE">
      <w:pPr>
        <w:autoSpaceDE w:val="0"/>
        <w:autoSpaceDN w:val="0"/>
        <w:adjustRightInd w:val="0"/>
        <w:spacing w:line="360" w:lineRule="auto"/>
        <w:rPr>
          <w:rFonts w:ascii="Times New Roman" w:eastAsia="Calibri" w:hAnsi="Times New Roman" w:cs="Times New Roman"/>
          <w:b/>
          <w:sz w:val="24"/>
          <w:szCs w:val="24"/>
        </w:rPr>
      </w:pPr>
      <w:r w:rsidRPr="00C62287">
        <w:rPr>
          <w:rFonts w:ascii="Times New Roman" w:eastAsia="Calibri" w:hAnsi="Times New Roman" w:cs="Times New Roman"/>
          <w:b/>
          <w:sz w:val="24"/>
          <w:szCs w:val="24"/>
        </w:rPr>
        <w:t>Question Five (20marks)</w:t>
      </w:r>
    </w:p>
    <w:p w:rsidR="00330FCE" w:rsidRPr="00C62287" w:rsidRDefault="00330FCE" w:rsidP="00330FCE">
      <w:pPr>
        <w:pStyle w:val="ListParagraph"/>
        <w:numPr>
          <w:ilvl w:val="0"/>
          <w:numId w:val="7"/>
        </w:numPr>
        <w:autoSpaceDE w:val="0"/>
        <w:autoSpaceDN w:val="0"/>
        <w:adjustRightInd w:val="0"/>
        <w:spacing w:line="360" w:lineRule="auto"/>
        <w:rPr>
          <w:rFonts w:eastAsia="Calibri"/>
        </w:rPr>
      </w:pPr>
      <w:r w:rsidRPr="00C62287">
        <w:rPr>
          <w:rFonts w:eastAsia="Calibri"/>
        </w:rPr>
        <w:t xml:space="preserve"> Under what conditions would you recommend using each of these funding methods to pay for information systems expenses: allocation, chargeback, and corporate budget?</w:t>
      </w:r>
    </w:p>
    <w:p w:rsidR="00330FCE" w:rsidRPr="00C62287" w:rsidRDefault="00330FCE" w:rsidP="000C4285">
      <w:pPr>
        <w:pStyle w:val="ListParagraph"/>
        <w:autoSpaceDE w:val="0"/>
        <w:autoSpaceDN w:val="0"/>
        <w:adjustRightInd w:val="0"/>
        <w:spacing w:line="360" w:lineRule="auto"/>
        <w:ind w:left="7920"/>
        <w:rPr>
          <w:rFonts w:eastAsia="Calibri"/>
          <w:b/>
        </w:rPr>
      </w:pPr>
      <w:r w:rsidRPr="00C62287">
        <w:rPr>
          <w:rFonts w:eastAsia="Calibri"/>
          <w:b/>
        </w:rPr>
        <w:t>(10marks)</w:t>
      </w:r>
    </w:p>
    <w:p w:rsidR="00330FCE" w:rsidRPr="00C62287" w:rsidRDefault="00330FCE" w:rsidP="00245960">
      <w:pPr>
        <w:pStyle w:val="ListParagraph"/>
        <w:numPr>
          <w:ilvl w:val="0"/>
          <w:numId w:val="7"/>
        </w:numPr>
        <w:autoSpaceDE w:val="0"/>
        <w:autoSpaceDN w:val="0"/>
        <w:adjustRightInd w:val="0"/>
        <w:spacing w:line="360" w:lineRule="auto"/>
        <w:rPr>
          <w:rFonts w:eastAsia="Calibri"/>
        </w:rPr>
      </w:pPr>
      <w:r w:rsidRPr="00C62287">
        <w:rPr>
          <w:rFonts w:eastAsia="Calibri"/>
        </w:rPr>
        <w:t>Compare and contrast the IT scorecard and dashboard approaches. Which, if any, would be most useful to you, as a general manager? Please explain.</w:t>
      </w:r>
      <w:r w:rsidRPr="00C62287">
        <w:rPr>
          <w:rFonts w:eastAsia="Calibri"/>
        </w:rPr>
        <w:tab/>
      </w:r>
      <w:r w:rsidRPr="00C62287">
        <w:rPr>
          <w:rFonts w:eastAsia="Calibri"/>
        </w:rPr>
        <w:tab/>
      </w:r>
      <w:r w:rsidRPr="00C62287">
        <w:rPr>
          <w:rFonts w:eastAsia="Calibri"/>
          <w:b/>
        </w:rPr>
        <w:t>(10marks)</w:t>
      </w:r>
    </w:p>
    <w:p w:rsidR="008D2DE2" w:rsidRPr="00C62287" w:rsidRDefault="008D2DE2" w:rsidP="008D2DE2">
      <w:pPr>
        <w:pStyle w:val="ListParagraph"/>
        <w:autoSpaceDE w:val="0"/>
        <w:autoSpaceDN w:val="0"/>
        <w:adjustRightInd w:val="0"/>
        <w:spacing w:line="360" w:lineRule="auto"/>
        <w:rPr>
          <w:rFonts w:eastAsia="Calibri"/>
        </w:rPr>
      </w:pPr>
    </w:p>
    <w:p w:rsidR="00315344" w:rsidRPr="00C62287" w:rsidRDefault="00315344">
      <w:pPr>
        <w:rPr>
          <w:rFonts w:ascii="Times New Roman" w:hAnsi="Times New Roman" w:cs="Times New Roman"/>
          <w:b/>
          <w:bCs/>
          <w:color w:val="30332C"/>
          <w:sz w:val="24"/>
          <w:szCs w:val="24"/>
          <w:u w:val="single"/>
        </w:rPr>
      </w:pPr>
      <w:r w:rsidRPr="00C62287">
        <w:rPr>
          <w:rFonts w:ascii="Times New Roman" w:hAnsi="Times New Roman" w:cs="Times New Roman"/>
          <w:b/>
          <w:bCs/>
          <w:color w:val="30332C"/>
          <w:sz w:val="24"/>
          <w:szCs w:val="24"/>
          <w:u w:val="single"/>
        </w:rPr>
        <w:br w:type="page"/>
      </w:r>
    </w:p>
    <w:p w:rsidR="00F94E22" w:rsidRPr="00C62287" w:rsidRDefault="00F94E22" w:rsidP="00D30B1A">
      <w:pPr>
        <w:autoSpaceDE w:val="0"/>
        <w:autoSpaceDN w:val="0"/>
        <w:adjustRightInd w:val="0"/>
        <w:spacing w:after="0" w:line="240" w:lineRule="auto"/>
        <w:jc w:val="both"/>
        <w:rPr>
          <w:rFonts w:ascii="Times New Roman" w:hAnsi="Times New Roman" w:cs="Times New Roman"/>
          <w:b/>
          <w:bCs/>
          <w:color w:val="30332C"/>
          <w:sz w:val="24"/>
          <w:szCs w:val="24"/>
          <w:u w:val="single"/>
        </w:rPr>
      </w:pPr>
      <w:r w:rsidRPr="00C62287">
        <w:rPr>
          <w:rFonts w:ascii="Times New Roman" w:hAnsi="Times New Roman" w:cs="Times New Roman"/>
          <w:b/>
          <w:bCs/>
          <w:color w:val="30332C"/>
          <w:sz w:val="24"/>
          <w:szCs w:val="24"/>
          <w:u w:val="single"/>
        </w:rPr>
        <w:lastRenderedPageBreak/>
        <w:t>PILOTING PROCTER &amp; GAMBLE FROM DECISION COCKPITS</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Procter &amp; Gamble (P&amp;G) is one of the biggest consumer goods companies in the world, with</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127,000 employees across 180 countries, 300 brands,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and $82 billion in revenues in 2011. P&amp;G is regularly ranked near the top of lists of “most admired companies” for its ability to create, market, and sell major consumer product brands. A major reason for P&amp;G’s success has been its robust information technology and willingness to pursue new IT innovations to maintain a competitive advantage in its industry. To that end, P&amp;G has made it its goal to digitize its processes from end to end and to fundamentally change the way it gathers, reports, and interprets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data. While P&amp;G is trimming costs from other areas of the business, its Global Business Services division is building analytics expertise and undertaking new analytical solutions such as Business Sufficiency, Business Sphere, and Decision Cockpits.</w:t>
      </w:r>
    </w:p>
    <w:p w:rsidR="00F94E22" w:rsidRPr="00C62287" w:rsidRDefault="00F94E22" w:rsidP="00D30B1A">
      <w:pPr>
        <w:autoSpaceDE w:val="0"/>
        <w:autoSpaceDN w:val="0"/>
        <w:adjustRightInd w:val="0"/>
        <w:spacing w:after="0" w:line="240" w:lineRule="auto"/>
        <w:jc w:val="both"/>
        <w:rPr>
          <w:rFonts w:ascii="Times New Roman" w:hAnsi="Times New Roman" w:cs="Times New Roman"/>
          <w:color w:val="000000"/>
          <w:sz w:val="24"/>
          <w:szCs w:val="24"/>
        </w:rPr>
      </w:pP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These solutions eliminate time spent debating different data sets, and instead use a system that</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allows leaders to focus on immediate business decisions using the most accurate data available at</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that precise moment.</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The solutions are based on a transformation in the way P&amp;G uses data for decision making across the company, from executives, to brand managers, to lower-</w:t>
      </w:r>
      <w:r w:rsidR="00D30B1A" w:rsidRPr="00C62287">
        <w:rPr>
          <w:rFonts w:ascii="Times New Roman" w:hAnsi="Times New Roman" w:cs="Times New Roman"/>
          <w:color w:val="000000"/>
          <w:sz w:val="24"/>
          <w:szCs w:val="24"/>
        </w:rPr>
        <w:t>level employees</w:t>
      </w:r>
      <w:r w:rsidRPr="00C62287">
        <w:rPr>
          <w:rFonts w:ascii="Times New Roman" w:hAnsi="Times New Roman" w:cs="Times New Roman"/>
          <w:color w:val="000000"/>
          <w:sz w:val="24"/>
          <w:szCs w:val="24"/>
        </w:rPr>
        <w:t>. P&amp;G’s old decision-making</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model was to figure out what reports people wanted,</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capture the data, and then deliver them to the key</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decision makers days or weeks later. The new</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model is more instantaneous, with people huddling</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together in person or via video and pulling in the</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 xml:space="preserve">right experts to fix </w:t>
      </w:r>
      <w:r w:rsidR="00F94E22" w:rsidRPr="00C62287">
        <w:rPr>
          <w:rFonts w:ascii="Times New Roman" w:hAnsi="Times New Roman" w:cs="Times New Roman"/>
          <w:color w:val="000000"/>
          <w:sz w:val="24"/>
          <w:szCs w:val="24"/>
        </w:rPr>
        <w:t xml:space="preserve">a problem the moment it arises. </w:t>
      </w:r>
      <w:r w:rsidRPr="00C62287">
        <w:rPr>
          <w:rFonts w:ascii="Times New Roman" w:hAnsi="Times New Roman" w:cs="Times New Roman"/>
          <w:color w:val="000000"/>
          <w:sz w:val="24"/>
          <w:szCs w:val="24"/>
        </w:rPr>
        <w:t>More real-time data and analytics expertise are</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required.</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The Business Sufficiency program, launched in</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 xml:space="preserve">2010, furnishes </w:t>
      </w:r>
      <w:r w:rsidR="00F94E22" w:rsidRPr="00C62287">
        <w:rPr>
          <w:rFonts w:ascii="Times New Roman" w:hAnsi="Times New Roman" w:cs="Times New Roman"/>
          <w:color w:val="000000"/>
          <w:sz w:val="24"/>
          <w:szCs w:val="24"/>
        </w:rPr>
        <w:t>e</w:t>
      </w:r>
      <w:r w:rsidRPr="00C62287">
        <w:rPr>
          <w:rFonts w:ascii="Times New Roman" w:hAnsi="Times New Roman" w:cs="Times New Roman"/>
          <w:color w:val="000000"/>
          <w:sz w:val="24"/>
          <w:szCs w:val="24"/>
        </w:rPr>
        <w:t>xecutives with predictions about</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P&amp;G market share and other key performance metrics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six months to one year into the future. It is based</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on a series of analytic models showing what’s occurring</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in the business right now (shipments, sales,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market share), why it’s happening, and what actions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P&amp;G can take. The “why” models highlight sales data</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at the country, territory, product line, and store levels,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along with drivers s</w:t>
      </w:r>
      <w:r w:rsidR="00F94E22" w:rsidRPr="00C62287">
        <w:rPr>
          <w:rFonts w:ascii="Times New Roman" w:hAnsi="Times New Roman" w:cs="Times New Roman"/>
          <w:color w:val="000000"/>
          <w:sz w:val="24"/>
          <w:szCs w:val="24"/>
        </w:rPr>
        <w:t xml:space="preserve">uch as advertising and consumer </w:t>
      </w:r>
      <w:r w:rsidRPr="00C62287">
        <w:rPr>
          <w:rFonts w:ascii="Times New Roman" w:hAnsi="Times New Roman" w:cs="Times New Roman"/>
          <w:color w:val="000000"/>
          <w:sz w:val="24"/>
          <w:szCs w:val="24"/>
        </w:rPr>
        <w:t>consumption, factoring in specific economic</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data at the regional an</w:t>
      </w:r>
      <w:r w:rsidR="00F94E22" w:rsidRPr="00C62287">
        <w:rPr>
          <w:rFonts w:ascii="Times New Roman" w:hAnsi="Times New Roman" w:cs="Times New Roman"/>
          <w:color w:val="000000"/>
          <w:sz w:val="24"/>
          <w:szCs w:val="24"/>
        </w:rPr>
        <w:t xml:space="preserve">d country levels. The “actions” </w:t>
      </w:r>
      <w:r w:rsidRPr="00C62287">
        <w:rPr>
          <w:rFonts w:ascii="Times New Roman" w:hAnsi="Times New Roman" w:cs="Times New Roman"/>
          <w:color w:val="000000"/>
          <w:sz w:val="24"/>
          <w:szCs w:val="24"/>
        </w:rPr>
        <w:t>show ways that P&amp;G can adjust pricing, advertising,</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and product mix to respond to the predictions.</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For example, when CEO Bob McDonald meets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with his executive committee each Monday, they</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examine the top categories of products and country</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markets (such as Italy and hair care) that are</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responsible for 60 percent of sales. Data visualizations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show changes in sales and market share.</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Executives may want more detailed data: Is the</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sales dip in detergent in Germany because of one</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large retailer? Is that retailer buying less only in</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Germany or across Europe? Did a rival take away</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market share because P&amp;G raised prices or cut</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promotions, or is the product category overall losing</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sales?</w:t>
      </w:r>
    </w:p>
    <w:p w:rsidR="000E0CA6"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P&amp;G’s Business Sphere is an interactive system</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designed to reveal insights, trends, and opportunities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for P&amp;G’s leaders and prompt them to ask</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focused business questions that can be addressed</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with data on the spot. Two giant 32-foot by 8-foot</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concave display screens physically surround these</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managers with the data on sales, market share, and</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ad spending required to make actionable decisions.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Thousands of algorithms and analytical models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aggregate data, organizing it by country, territory,</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product line, store level, and other categories, and</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monitor trends like response to advertising and</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consumer consumption within individual regions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and countries. Everyone in the meeting sees the</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same information.</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The program analyzes 200 terabytes of P&amp;G data,</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equivalent to 200,000 copies of the Encyclopedia</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Britannica, and displays information quickly and</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clearly. The Business Sphere allows top executives to</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answer their own specific business questions, and to</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visualize data in a more intuitive way than a simple</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 xml:space="preserve">report allows. The </w:t>
      </w:r>
      <w:r w:rsidRPr="00C62287">
        <w:rPr>
          <w:rFonts w:ascii="Times New Roman" w:hAnsi="Times New Roman" w:cs="Times New Roman"/>
          <w:color w:val="000000"/>
          <w:sz w:val="24"/>
          <w:szCs w:val="24"/>
        </w:rPr>
        <w:lastRenderedPageBreak/>
        <w:t>Business Sphere was envisioned</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as a kind of command center, where top managers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gather either in person or via high-quality videoconferencing</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 xml:space="preserve">technology like Cisco </w:t>
      </w:r>
      <w:r w:rsidR="00F94E22" w:rsidRPr="00C62287">
        <w:rPr>
          <w:rFonts w:ascii="Times New Roman" w:hAnsi="Times New Roman" w:cs="Times New Roman"/>
          <w:color w:val="000000"/>
          <w:sz w:val="24"/>
          <w:szCs w:val="24"/>
        </w:rPr>
        <w:t xml:space="preserve">Telepresence, and </w:t>
      </w:r>
      <w:r w:rsidRPr="00C62287">
        <w:rPr>
          <w:rFonts w:ascii="Times New Roman" w:hAnsi="Times New Roman" w:cs="Times New Roman"/>
          <w:color w:val="000000"/>
          <w:sz w:val="24"/>
          <w:szCs w:val="24"/>
        </w:rPr>
        <w:t>immediately determine the biggest problems facing</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the business and who can fix those problems as soon</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as they arise. P&amp;G now has more than 50 Business</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Spheres around the world.</w:t>
      </w:r>
    </w:p>
    <w:p w:rsidR="00F94E22" w:rsidRPr="00C62287" w:rsidRDefault="000E0CA6" w:rsidP="00D30B1A">
      <w:pPr>
        <w:autoSpaceDE w:val="0"/>
        <w:autoSpaceDN w:val="0"/>
        <w:adjustRightInd w:val="0"/>
        <w:spacing w:after="0" w:line="240" w:lineRule="auto"/>
        <w:jc w:val="both"/>
        <w:rPr>
          <w:rFonts w:ascii="Times New Roman" w:hAnsi="Times New Roman" w:cs="Times New Roman"/>
          <w:color w:val="000000"/>
          <w:sz w:val="24"/>
          <w:szCs w:val="24"/>
        </w:rPr>
      </w:pPr>
      <w:r w:rsidRPr="00C62287">
        <w:rPr>
          <w:rFonts w:ascii="Times New Roman" w:hAnsi="Times New Roman" w:cs="Times New Roman"/>
          <w:color w:val="000000"/>
          <w:sz w:val="24"/>
          <w:szCs w:val="24"/>
        </w:rPr>
        <w:t>P&amp;G can now obtain the same data about point of</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sale, inventory, ad spending, and shipment data that</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it did years ago—it just obtains that data much faster</w:t>
      </w:r>
      <w:r w:rsidR="00F94E22" w:rsidRPr="00C62287">
        <w:rPr>
          <w:rFonts w:ascii="Times New Roman" w:hAnsi="Times New Roman" w:cs="Times New Roman"/>
          <w:color w:val="000000"/>
          <w:sz w:val="24"/>
          <w:szCs w:val="24"/>
        </w:rPr>
        <w:t xml:space="preserve"> </w:t>
      </w:r>
      <w:r w:rsidRPr="00C62287">
        <w:rPr>
          <w:rFonts w:ascii="Times New Roman" w:hAnsi="Times New Roman" w:cs="Times New Roman"/>
          <w:color w:val="000000"/>
          <w:sz w:val="24"/>
          <w:szCs w:val="24"/>
        </w:rPr>
        <w:t>and at more frequent time intervals. The improved</w:t>
      </w:r>
      <w:r w:rsidR="00F94E22" w:rsidRPr="00C62287">
        <w:rPr>
          <w:rFonts w:ascii="Times New Roman" w:hAnsi="Times New Roman" w:cs="Times New Roman"/>
          <w:color w:val="000000"/>
          <w:sz w:val="24"/>
          <w:szCs w:val="24"/>
        </w:rPr>
        <w:t xml:space="preserve"> </w:t>
      </w:r>
      <w:r w:rsidR="00F94E22" w:rsidRPr="00C62287">
        <w:rPr>
          <w:rFonts w:ascii="Times New Roman" w:hAnsi="Times New Roman" w:cs="Times New Roman"/>
          <w:sz w:val="24"/>
          <w:szCs w:val="24"/>
        </w:rPr>
        <w:t>analytics tools at the company’s disposal means</w:t>
      </w:r>
      <w:r w:rsidR="00D30B1A" w:rsidRPr="00C62287">
        <w:rPr>
          <w:rFonts w:ascii="Times New Roman" w:hAnsi="Times New Roman" w:cs="Times New Roman"/>
          <w:color w:val="000000"/>
          <w:sz w:val="24"/>
          <w:szCs w:val="24"/>
        </w:rPr>
        <w:t xml:space="preserve"> </w:t>
      </w:r>
      <w:r w:rsidR="00F94E22" w:rsidRPr="00C62287">
        <w:rPr>
          <w:rFonts w:ascii="Times New Roman" w:hAnsi="Times New Roman" w:cs="Times New Roman"/>
          <w:sz w:val="24"/>
          <w:szCs w:val="24"/>
        </w:rPr>
        <w:t>that the same information is presented with more</w:t>
      </w:r>
      <w:r w:rsidR="00D30B1A" w:rsidRPr="00C62287">
        <w:rPr>
          <w:rFonts w:ascii="Times New Roman" w:hAnsi="Times New Roman" w:cs="Times New Roman"/>
          <w:color w:val="000000"/>
          <w:sz w:val="24"/>
          <w:szCs w:val="24"/>
        </w:rPr>
        <w:t xml:space="preserve"> </w:t>
      </w:r>
      <w:r w:rsidR="00F94E22" w:rsidRPr="00C62287">
        <w:rPr>
          <w:rFonts w:ascii="Times New Roman" w:hAnsi="Times New Roman" w:cs="Times New Roman"/>
          <w:sz w:val="24"/>
          <w:szCs w:val="24"/>
        </w:rPr>
        <w:t>granularity and specificity than ever before.</w:t>
      </w:r>
    </w:p>
    <w:p w:rsidR="00F94E22" w:rsidRPr="00C62287" w:rsidRDefault="00F94E22" w:rsidP="00D30B1A">
      <w:pPr>
        <w:autoSpaceDE w:val="0"/>
        <w:autoSpaceDN w:val="0"/>
        <w:adjustRightInd w:val="0"/>
        <w:spacing w:after="0" w:line="240" w:lineRule="auto"/>
        <w:jc w:val="both"/>
        <w:rPr>
          <w:rFonts w:ascii="Times New Roman" w:hAnsi="Times New Roman" w:cs="Times New Roman"/>
          <w:sz w:val="24"/>
          <w:szCs w:val="24"/>
        </w:rPr>
      </w:pPr>
      <w:r w:rsidRPr="00C62287">
        <w:rPr>
          <w:rFonts w:ascii="Times New Roman" w:hAnsi="Times New Roman" w:cs="Times New Roman"/>
          <w:sz w:val="24"/>
          <w:szCs w:val="24"/>
        </w:rPr>
        <w:t>The Business Spher</w:t>
      </w:r>
      <w:r w:rsidR="00D30B1A" w:rsidRPr="00C62287">
        <w:rPr>
          <w:rFonts w:ascii="Times New Roman" w:hAnsi="Times New Roman" w:cs="Times New Roman"/>
          <w:sz w:val="24"/>
          <w:szCs w:val="24"/>
        </w:rPr>
        <w:t xml:space="preserve">e is mostly used by upper-level </w:t>
      </w:r>
      <w:r w:rsidRPr="00C62287">
        <w:rPr>
          <w:rFonts w:ascii="Times New Roman" w:hAnsi="Times New Roman" w:cs="Times New Roman"/>
          <w:sz w:val="24"/>
          <w:szCs w:val="24"/>
        </w:rPr>
        <w:t xml:space="preserve">P&amp;G managers and </w:t>
      </w:r>
      <w:r w:rsidR="00D30B1A" w:rsidRPr="00C62287">
        <w:rPr>
          <w:rFonts w:ascii="Times New Roman" w:hAnsi="Times New Roman" w:cs="Times New Roman"/>
          <w:sz w:val="24"/>
          <w:szCs w:val="24"/>
        </w:rPr>
        <w:t xml:space="preserve">executives, but the company was </w:t>
      </w:r>
      <w:r w:rsidRPr="00C62287">
        <w:rPr>
          <w:rFonts w:ascii="Times New Roman" w:hAnsi="Times New Roman" w:cs="Times New Roman"/>
          <w:sz w:val="24"/>
          <w:szCs w:val="24"/>
        </w:rPr>
        <w:t>determined to ex</w:t>
      </w:r>
      <w:r w:rsidR="00D30B1A" w:rsidRPr="00C62287">
        <w:rPr>
          <w:rFonts w:ascii="Times New Roman" w:hAnsi="Times New Roman" w:cs="Times New Roman"/>
          <w:sz w:val="24"/>
          <w:szCs w:val="24"/>
        </w:rPr>
        <w:t xml:space="preserve">tend the same principles deeper </w:t>
      </w:r>
      <w:r w:rsidRPr="00C62287">
        <w:rPr>
          <w:rFonts w:ascii="Times New Roman" w:hAnsi="Times New Roman" w:cs="Times New Roman"/>
          <w:sz w:val="24"/>
          <w:szCs w:val="24"/>
        </w:rPr>
        <w:t>within the busi</w:t>
      </w:r>
      <w:r w:rsidR="00D30B1A" w:rsidRPr="00C62287">
        <w:rPr>
          <w:rFonts w:ascii="Times New Roman" w:hAnsi="Times New Roman" w:cs="Times New Roman"/>
          <w:sz w:val="24"/>
          <w:szCs w:val="24"/>
        </w:rPr>
        <w:t xml:space="preserve">ness. That’s where the Decision </w:t>
      </w:r>
      <w:r w:rsidRPr="00C62287">
        <w:rPr>
          <w:rFonts w:ascii="Times New Roman" w:hAnsi="Times New Roman" w:cs="Times New Roman"/>
          <w:sz w:val="24"/>
          <w:szCs w:val="24"/>
        </w:rPr>
        <w:t xml:space="preserve">Cockpits come in. P&amp;G </w:t>
      </w:r>
      <w:r w:rsidR="00D30B1A" w:rsidRPr="00C62287">
        <w:rPr>
          <w:rFonts w:ascii="Times New Roman" w:hAnsi="Times New Roman" w:cs="Times New Roman"/>
          <w:sz w:val="24"/>
          <w:szCs w:val="24"/>
        </w:rPr>
        <w:t>has started to give more of its employees</w:t>
      </w:r>
      <w:r w:rsidRPr="00C62287">
        <w:rPr>
          <w:rFonts w:ascii="Times New Roman" w:hAnsi="Times New Roman" w:cs="Times New Roman"/>
          <w:sz w:val="24"/>
          <w:szCs w:val="24"/>
        </w:rPr>
        <w:t xml:space="preserve"> access t</w:t>
      </w:r>
      <w:r w:rsidR="00D30B1A" w:rsidRPr="00C62287">
        <w:rPr>
          <w:rFonts w:ascii="Times New Roman" w:hAnsi="Times New Roman" w:cs="Times New Roman"/>
          <w:sz w:val="24"/>
          <w:szCs w:val="24"/>
        </w:rPr>
        <w:t xml:space="preserve">o the same common data sources– </w:t>
      </w:r>
      <w:r w:rsidRPr="00C62287">
        <w:rPr>
          <w:rFonts w:ascii="Times New Roman" w:hAnsi="Times New Roman" w:cs="Times New Roman"/>
          <w:sz w:val="24"/>
          <w:szCs w:val="24"/>
        </w:rPr>
        <w:t>over 58,000 em</w:t>
      </w:r>
      <w:r w:rsidR="00D30B1A" w:rsidRPr="00C62287">
        <w:rPr>
          <w:rFonts w:ascii="Times New Roman" w:hAnsi="Times New Roman" w:cs="Times New Roman"/>
          <w:sz w:val="24"/>
          <w:szCs w:val="24"/>
        </w:rPr>
        <w:t xml:space="preserve">ployees now use the technology. </w:t>
      </w:r>
      <w:r w:rsidRPr="00C62287">
        <w:rPr>
          <w:rFonts w:ascii="Times New Roman" w:hAnsi="Times New Roman" w:cs="Times New Roman"/>
          <w:sz w:val="24"/>
          <w:szCs w:val="24"/>
        </w:rPr>
        <w:t>These cockpits are dashboards displaying easy-to</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read</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charts illustrating business status and trends.</w:t>
      </w:r>
    </w:p>
    <w:p w:rsidR="00F94E22" w:rsidRPr="00C62287" w:rsidRDefault="00F94E22" w:rsidP="00D30B1A">
      <w:pPr>
        <w:autoSpaceDE w:val="0"/>
        <w:autoSpaceDN w:val="0"/>
        <w:adjustRightInd w:val="0"/>
        <w:spacing w:after="0" w:line="240" w:lineRule="auto"/>
        <w:jc w:val="both"/>
        <w:rPr>
          <w:rFonts w:ascii="Times New Roman" w:hAnsi="Times New Roman" w:cs="Times New Roman"/>
          <w:sz w:val="24"/>
          <w:szCs w:val="24"/>
        </w:rPr>
      </w:pPr>
      <w:r w:rsidRPr="00C62287">
        <w:rPr>
          <w:rFonts w:ascii="Times New Roman" w:hAnsi="Times New Roman" w:cs="Times New Roman"/>
          <w:sz w:val="24"/>
          <w:szCs w:val="24"/>
        </w:rPr>
        <w:t>The cockpits feature automated alerts when important</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events occur, control charts, statistical analyses</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in real time, and the ability to “drill down” to more</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detailed levels of data.</w:t>
      </w:r>
    </w:p>
    <w:p w:rsidR="00F94E22" w:rsidRPr="00C62287" w:rsidRDefault="00F94E22" w:rsidP="00D30B1A">
      <w:pPr>
        <w:autoSpaceDE w:val="0"/>
        <w:autoSpaceDN w:val="0"/>
        <w:adjustRightInd w:val="0"/>
        <w:spacing w:after="0" w:line="240" w:lineRule="auto"/>
        <w:jc w:val="both"/>
        <w:rPr>
          <w:rFonts w:ascii="Times New Roman" w:hAnsi="Times New Roman" w:cs="Times New Roman"/>
          <w:sz w:val="24"/>
          <w:szCs w:val="24"/>
        </w:rPr>
      </w:pPr>
      <w:r w:rsidRPr="00C62287">
        <w:rPr>
          <w:rFonts w:ascii="Times New Roman" w:hAnsi="Times New Roman" w:cs="Times New Roman"/>
          <w:sz w:val="24"/>
          <w:szCs w:val="24"/>
        </w:rPr>
        <w:t>One of the major goals of the Decision Cockpits</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was to eliminate time spent by P&amp;G employees debating</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the validity of competing versions of data found</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in e-mails, spreadsheets, letters, and reports. By</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providing a one-stop source of accurate and detailed</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real-time business data, all P&amp;G employees are able</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to focus instead on decisions for improving the business.</w:t>
      </w:r>
    </w:p>
    <w:p w:rsidR="00F94E22" w:rsidRPr="00C62287" w:rsidRDefault="00F94E22" w:rsidP="00D30B1A">
      <w:pPr>
        <w:autoSpaceDE w:val="0"/>
        <w:autoSpaceDN w:val="0"/>
        <w:adjustRightInd w:val="0"/>
        <w:spacing w:after="0" w:line="240" w:lineRule="auto"/>
        <w:jc w:val="both"/>
        <w:rPr>
          <w:rFonts w:ascii="Times New Roman" w:hAnsi="Times New Roman" w:cs="Times New Roman"/>
          <w:sz w:val="24"/>
          <w:szCs w:val="24"/>
        </w:rPr>
      </w:pPr>
      <w:r w:rsidRPr="00C62287">
        <w:rPr>
          <w:rFonts w:ascii="Times New Roman" w:hAnsi="Times New Roman" w:cs="Times New Roman"/>
          <w:sz w:val="24"/>
          <w:szCs w:val="24"/>
        </w:rPr>
        <w:t>Both the Business Sphere and Decision Cockpits</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encourage P&amp;G employees and managers to “manage</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by exception.” This me</w:t>
      </w:r>
      <w:r w:rsidR="00D30B1A" w:rsidRPr="00C62287">
        <w:rPr>
          <w:rFonts w:ascii="Times New Roman" w:hAnsi="Times New Roman" w:cs="Times New Roman"/>
          <w:sz w:val="24"/>
          <w:szCs w:val="24"/>
        </w:rPr>
        <w:t xml:space="preserve">ans that by looking at the data </w:t>
      </w:r>
      <w:r w:rsidRPr="00C62287">
        <w:rPr>
          <w:rFonts w:ascii="Times New Roman" w:hAnsi="Times New Roman" w:cs="Times New Roman"/>
          <w:sz w:val="24"/>
          <w:szCs w:val="24"/>
        </w:rPr>
        <w:t>and taking note of the exceptions, such as regions that</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are losing market share the fastest, or areas that are</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booming and require more resources, P&amp;G can devote</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time and energy where it is most needed.</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Managers and employees are now able to make</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faster and better decisions than were previously</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possible. Other benefits of the project have been the</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reduced complexity involved in generating a statistical</w:t>
      </w:r>
    </w:p>
    <w:p w:rsidR="00F94E22" w:rsidRPr="00C62287" w:rsidRDefault="00F94E22" w:rsidP="00D30B1A">
      <w:pPr>
        <w:autoSpaceDE w:val="0"/>
        <w:autoSpaceDN w:val="0"/>
        <w:adjustRightInd w:val="0"/>
        <w:spacing w:after="0" w:line="240" w:lineRule="auto"/>
        <w:jc w:val="both"/>
        <w:rPr>
          <w:rFonts w:ascii="Times New Roman" w:hAnsi="Times New Roman" w:cs="Times New Roman"/>
          <w:sz w:val="24"/>
          <w:szCs w:val="24"/>
        </w:rPr>
      </w:pPr>
      <w:r w:rsidRPr="00C62287">
        <w:rPr>
          <w:rFonts w:ascii="Times New Roman" w:hAnsi="Times New Roman" w:cs="Times New Roman"/>
          <w:sz w:val="24"/>
          <w:szCs w:val="24"/>
        </w:rPr>
        <w:t>report, as well as cost reductions from maintaining</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one standardized set of data across the enterprise</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instead of duplicated, redundant data. P&amp;G has seen</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the number of e-mails generated by employees drop</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sharply, as more workers can answer their own</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questions and obtain their own information using</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Decision Cockpits. Better messaging and video will</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help employees pull in anyone needed to make a</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decision. The company is also able to better anticipate</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future events affecting the business and more</w:t>
      </w:r>
      <w:r w:rsidR="00D30B1A" w:rsidRPr="00C62287">
        <w:rPr>
          <w:rFonts w:ascii="Times New Roman" w:hAnsi="Times New Roman" w:cs="Times New Roman"/>
          <w:sz w:val="24"/>
          <w:szCs w:val="24"/>
        </w:rPr>
        <w:t xml:space="preserve"> </w:t>
      </w:r>
      <w:r w:rsidRPr="00C62287">
        <w:rPr>
          <w:rFonts w:ascii="Times New Roman" w:hAnsi="Times New Roman" w:cs="Times New Roman"/>
          <w:sz w:val="24"/>
          <w:szCs w:val="24"/>
        </w:rPr>
        <w:t>quickly respond to market stimuli.</w:t>
      </w:r>
    </w:p>
    <w:p w:rsidR="000E0CA6" w:rsidRPr="00C62287" w:rsidRDefault="000E0CA6" w:rsidP="00343762">
      <w:pPr>
        <w:pStyle w:val="ListParagraph"/>
        <w:autoSpaceDE w:val="0"/>
        <w:autoSpaceDN w:val="0"/>
        <w:adjustRightInd w:val="0"/>
        <w:spacing w:after="160" w:line="360" w:lineRule="auto"/>
        <w:ind w:left="7920"/>
        <w:rPr>
          <w:rFonts w:eastAsia="Calibri"/>
          <w:b/>
        </w:rPr>
      </w:pPr>
    </w:p>
    <w:p w:rsidR="000E0CA6" w:rsidRPr="00C62287" w:rsidRDefault="000E0CA6" w:rsidP="00343762">
      <w:pPr>
        <w:pStyle w:val="ListParagraph"/>
        <w:autoSpaceDE w:val="0"/>
        <w:autoSpaceDN w:val="0"/>
        <w:adjustRightInd w:val="0"/>
        <w:spacing w:after="160" w:line="360" w:lineRule="auto"/>
        <w:ind w:left="7920"/>
        <w:rPr>
          <w:rFonts w:eastAsia="Calibri"/>
          <w:b/>
        </w:rPr>
      </w:pPr>
    </w:p>
    <w:p w:rsidR="000E0CA6" w:rsidRPr="00C62287" w:rsidRDefault="000E0CA6" w:rsidP="00343762">
      <w:pPr>
        <w:pStyle w:val="ListParagraph"/>
        <w:autoSpaceDE w:val="0"/>
        <w:autoSpaceDN w:val="0"/>
        <w:adjustRightInd w:val="0"/>
        <w:spacing w:after="160" w:line="360" w:lineRule="auto"/>
        <w:ind w:left="7920"/>
        <w:rPr>
          <w:rFonts w:eastAsia="Calibri"/>
          <w:b/>
        </w:rPr>
      </w:pPr>
    </w:p>
    <w:p w:rsidR="00685F54" w:rsidRPr="00C62287" w:rsidRDefault="00685F54">
      <w:pPr>
        <w:rPr>
          <w:rFonts w:ascii="Times New Roman" w:hAnsi="Times New Roman" w:cs="Times New Roman"/>
          <w:sz w:val="24"/>
          <w:szCs w:val="24"/>
        </w:rPr>
      </w:pPr>
    </w:p>
    <w:sectPr w:rsidR="00685F54" w:rsidRPr="00C6228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6A07" w:rsidRDefault="00836A07" w:rsidP="00931864">
      <w:pPr>
        <w:spacing w:after="0" w:line="240" w:lineRule="auto"/>
      </w:pPr>
      <w:r>
        <w:separator/>
      </w:r>
    </w:p>
  </w:endnote>
  <w:endnote w:type="continuationSeparator" w:id="0">
    <w:p w:rsidR="00836A07" w:rsidRDefault="00836A07" w:rsidP="009318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5717809"/>
      <w:docPartObj>
        <w:docPartGallery w:val="Page Numbers (Bottom of Page)"/>
        <w:docPartUnique/>
      </w:docPartObj>
    </w:sdtPr>
    <w:sdtContent>
      <w:sdt>
        <w:sdtPr>
          <w:id w:val="1728636285"/>
          <w:docPartObj>
            <w:docPartGallery w:val="Page Numbers (Top of Page)"/>
            <w:docPartUnique/>
          </w:docPartObj>
        </w:sdtPr>
        <w:sdtContent>
          <w:p w:rsidR="00931864" w:rsidRDefault="0093186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02023">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02023">
              <w:rPr>
                <w:b/>
                <w:bCs/>
                <w:noProof/>
              </w:rPr>
              <w:t>5</w:t>
            </w:r>
            <w:r>
              <w:rPr>
                <w:b/>
                <w:bCs/>
                <w:sz w:val="24"/>
                <w:szCs w:val="24"/>
              </w:rPr>
              <w:fldChar w:fldCharType="end"/>
            </w:r>
          </w:p>
        </w:sdtContent>
      </w:sdt>
    </w:sdtContent>
  </w:sdt>
  <w:p w:rsidR="00931864" w:rsidRDefault="009318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6A07" w:rsidRDefault="00836A07" w:rsidP="00931864">
      <w:pPr>
        <w:spacing w:after="0" w:line="240" w:lineRule="auto"/>
      </w:pPr>
      <w:r>
        <w:separator/>
      </w:r>
    </w:p>
  </w:footnote>
  <w:footnote w:type="continuationSeparator" w:id="0">
    <w:p w:rsidR="00836A07" w:rsidRDefault="00836A07" w:rsidP="0093186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106643"/>
    <w:multiLevelType w:val="hybridMultilevel"/>
    <w:tmpl w:val="DEDE99D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715ACF"/>
    <w:multiLevelType w:val="hybridMultilevel"/>
    <w:tmpl w:val="67800208"/>
    <w:lvl w:ilvl="0" w:tplc="571C4996">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580588"/>
    <w:multiLevelType w:val="hybridMultilevel"/>
    <w:tmpl w:val="B6EE5548"/>
    <w:lvl w:ilvl="0" w:tplc="4F32B3FC">
      <w:start w:val="1"/>
      <w:numFmt w:val="lowerRoman"/>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9962C41"/>
    <w:multiLevelType w:val="hybridMultilevel"/>
    <w:tmpl w:val="3A1A7398"/>
    <w:lvl w:ilvl="0" w:tplc="04090019">
      <w:start w:val="9"/>
      <w:numFmt w:val="lowerLetter"/>
      <w:lvlText w:val="%1."/>
      <w:lvlJc w:val="left"/>
      <w:pPr>
        <w:ind w:left="720" w:hanging="360"/>
      </w:pPr>
      <w:rPr>
        <w:rFonts w:hint="default"/>
      </w:rPr>
    </w:lvl>
    <w:lvl w:ilvl="1" w:tplc="3026B122">
      <w:start w:val="1"/>
      <w:numFmt w:val="lowerLetter"/>
      <w:lvlText w:val="%2."/>
      <w:lvlJc w:val="left"/>
      <w:pPr>
        <w:ind w:left="1440" w:hanging="360"/>
      </w:pPr>
      <w:rPr>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72F6E5D"/>
    <w:multiLevelType w:val="hybridMultilevel"/>
    <w:tmpl w:val="FEA8325A"/>
    <w:lvl w:ilvl="0" w:tplc="00480E50">
      <w:start w:val="1"/>
      <w:numFmt w:val="lowerLetter"/>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668D7B7A"/>
    <w:multiLevelType w:val="hybridMultilevel"/>
    <w:tmpl w:val="CF28A7BA"/>
    <w:lvl w:ilvl="0" w:tplc="04090019">
      <w:start w:val="1"/>
      <w:numFmt w:val="lowerLetter"/>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6015452"/>
    <w:multiLevelType w:val="hybridMultilevel"/>
    <w:tmpl w:val="2EAE490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4"/>
  </w:num>
  <w:num w:numId="4">
    <w:abstractNumId w:val="6"/>
  </w:num>
  <w:num w:numId="5">
    <w:abstractNumId w:val="3"/>
  </w:num>
  <w:num w:numId="6">
    <w:abstractNumId w:val="0"/>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893"/>
    <w:rsid w:val="00032FF2"/>
    <w:rsid w:val="000C4285"/>
    <w:rsid w:val="000E0CA6"/>
    <w:rsid w:val="000F7831"/>
    <w:rsid w:val="00255A13"/>
    <w:rsid w:val="002821E8"/>
    <w:rsid w:val="00315344"/>
    <w:rsid w:val="00330FCE"/>
    <w:rsid w:val="00343762"/>
    <w:rsid w:val="00346302"/>
    <w:rsid w:val="00393271"/>
    <w:rsid w:val="003C2DA6"/>
    <w:rsid w:val="003E2197"/>
    <w:rsid w:val="004A2251"/>
    <w:rsid w:val="00577D56"/>
    <w:rsid w:val="005A2920"/>
    <w:rsid w:val="005C55FB"/>
    <w:rsid w:val="00645549"/>
    <w:rsid w:val="00662ECE"/>
    <w:rsid w:val="00685F54"/>
    <w:rsid w:val="006B3A8F"/>
    <w:rsid w:val="006E334C"/>
    <w:rsid w:val="007228EB"/>
    <w:rsid w:val="00770082"/>
    <w:rsid w:val="00796B38"/>
    <w:rsid w:val="00836A07"/>
    <w:rsid w:val="008D2DE2"/>
    <w:rsid w:val="008E5E2C"/>
    <w:rsid w:val="00931864"/>
    <w:rsid w:val="00AC46A7"/>
    <w:rsid w:val="00C62287"/>
    <w:rsid w:val="00C722BA"/>
    <w:rsid w:val="00C74015"/>
    <w:rsid w:val="00D034CC"/>
    <w:rsid w:val="00D30B1A"/>
    <w:rsid w:val="00DB6A93"/>
    <w:rsid w:val="00E02023"/>
    <w:rsid w:val="00E61626"/>
    <w:rsid w:val="00F00357"/>
    <w:rsid w:val="00F02AA5"/>
    <w:rsid w:val="00F03ED4"/>
    <w:rsid w:val="00F07883"/>
    <w:rsid w:val="00F80893"/>
    <w:rsid w:val="00F94E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833195-2987-4AD0-96F9-4C4590B52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255A13"/>
    <w:pPr>
      <w:keepNext/>
      <w:spacing w:after="0" w:line="240" w:lineRule="auto"/>
      <w:outlineLvl w:val="0"/>
    </w:pPr>
    <w:rPr>
      <w:rFonts w:ascii="Times New Roman" w:eastAsia="Times New Roman" w:hAnsi="Times New Roman" w:cs="Times New Roman"/>
      <w:b/>
      <w:sz w:val="24"/>
      <w:szCs w:val="24"/>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3762"/>
    <w:pPr>
      <w:spacing w:after="0" w:line="240" w:lineRule="auto"/>
      <w:ind w:left="720"/>
      <w:contextualSpacing/>
    </w:pPr>
    <w:rPr>
      <w:rFonts w:ascii="Times New Roman" w:eastAsia="Times New Roman" w:hAnsi="Times New Roman" w:cs="Times New Roman"/>
      <w:sz w:val="24"/>
      <w:szCs w:val="24"/>
    </w:rPr>
  </w:style>
  <w:style w:type="character" w:styleId="Emphasis">
    <w:name w:val="Emphasis"/>
    <w:basedOn w:val="DefaultParagraphFont"/>
    <w:uiPriority w:val="20"/>
    <w:qFormat/>
    <w:rsid w:val="00F03ED4"/>
    <w:rPr>
      <w:i/>
      <w:iCs/>
    </w:rPr>
  </w:style>
  <w:style w:type="paragraph" w:styleId="NormalWeb">
    <w:name w:val="Normal (Web)"/>
    <w:basedOn w:val="Normal"/>
    <w:uiPriority w:val="99"/>
    <w:unhideWhenUsed/>
    <w:rsid w:val="003E2197"/>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9318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1864"/>
  </w:style>
  <w:style w:type="paragraph" w:styleId="Footer">
    <w:name w:val="footer"/>
    <w:basedOn w:val="Normal"/>
    <w:link w:val="FooterChar"/>
    <w:uiPriority w:val="99"/>
    <w:unhideWhenUsed/>
    <w:rsid w:val="009318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1864"/>
  </w:style>
  <w:style w:type="character" w:customStyle="1" w:styleId="Heading1Char">
    <w:name w:val="Heading 1 Char"/>
    <w:basedOn w:val="DefaultParagraphFont"/>
    <w:link w:val="Heading1"/>
    <w:rsid w:val="00255A13"/>
    <w:rPr>
      <w:rFonts w:ascii="Times New Roman" w:eastAsia="Times New Roman" w:hAnsi="Times New Roman" w:cs="Times New Roman"/>
      <w:b/>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101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338</TotalTime>
  <Pages>5</Pages>
  <Words>1660</Words>
  <Characters>9467</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Florence Kimani</cp:lastModifiedBy>
  <cp:revision>14</cp:revision>
  <dcterms:created xsi:type="dcterms:W3CDTF">2018-02-19T14:53:00Z</dcterms:created>
  <dcterms:modified xsi:type="dcterms:W3CDTF">2018-02-24T13:10:00Z</dcterms:modified>
</cp:coreProperties>
</file>