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7611" w:rsidRDefault="00F47611" w:rsidP="00F47611">
      <w:pPr>
        <w:tabs>
          <w:tab w:val="left" w:pos="1701"/>
        </w:tabs>
        <w:spacing w:after="0" w:line="240" w:lineRule="auto"/>
        <w:contextualSpacing/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  <w:noProof/>
        </w:rPr>
        <w:drawing>
          <wp:inline distT="0" distB="0" distL="0" distR="0" wp14:anchorId="0BF2D12B" wp14:editId="7D4F141E">
            <wp:extent cx="1652867" cy="1045210"/>
            <wp:effectExtent l="0" t="0" r="5080" b="2540"/>
            <wp:docPr id="1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3766" cy="1045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eastAsia="Times New Roman" w:hAnsi="Century Gothic"/>
          <w:b/>
          <w:bCs/>
          <w:sz w:val="28"/>
          <w:szCs w:val="28"/>
        </w:rPr>
      </w:pP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eastAsia="Calibri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>SCHOOL OF EDUCATION</w:t>
      </w: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SEPTEMBER - DECEMBER 2018 END OF SEMESTER EXAMINATION</w:t>
      </w: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  <w:r w:rsidRPr="00CE446C">
        <w:rPr>
          <w:rFonts w:ascii="Century Gothic" w:hAnsi="Century Gothic"/>
          <w:b/>
          <w:bCs/>
        </w:rPr>
        <w:t>REGULAR PROGRAMME</w:t>
      </w: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hAnsi="Century Gothic"/>
          <w:b/>
          <w:color w:val="000000"/>
        </w:rPr>
      </w:pPr>
      <w:r>
        <w:rPr>
          <w:rFonts w:ascii="Century Gothic" w:hAnsi="Century Gothic"/>
          <w:b/>
          <w:color w:val="000000"/>
        </w:rPr>
        <w:t>EXAMINATION FOR BACHELOR OF EDUCATION (ARTS)</w:t>
      </w: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hAnsi="Century Gothic"/>
          <w:b/>
          <w:color w:val="000000"/>
        </w:rPr>
      </w:pPr>
    </w:p>
    <w:p w:rsidR="00F47611" w:rsidRPr="00F47611" w:rsidRDefault="00F47611" w:rsidP="00F47611">
      <w:pPr>
        <w:spacing w:after="0" w:line="240" w:lineRule="auto"/>
        <w:jc w:val="center"/>
        <w:rPr>
          <w:rFonts w:ascii="Century Gothic" w:hAnsi="Century Gothic"/>
          <w:b/>
          <w:color w:val="000000"/>
        </w:rPr>
      </w:pPr>
      <w:r w:rsidRPr="00F47611">
        <w:rPr>
          <w:rFonts w:ascii="Century Gothic" w:hAnsi="Century Gothic"/>
          <w:b/>
          <w:color w:val="000000"/>
        </w:rPr>
        <w:t>REN 322: SEMANTICS</w:t>
      </w: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hAnsi="Century Gothic"/>
          <w:b/>
        </w:rPr>
      </w:pP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  <w:color w:val="000000"/>
        </w:rPr>
        <w:t xml:space="preserve">INSTRUCTOR:  </w:t>
      </w:r>
      <w:r>
        <w:rPr>
          <w:rFonts w:ascii="Century Gothic" w:hAnsi="Century Gothic"/>
          <w:b/>
          <w:color w:val="000000"/>
        </w:rPr>
        <w:t>DOREEN MWANGI</w:t>
      </w: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hAnsi="Century Gothic"/>
          <w:b/>
        </w:rPr>
      </w:pPr>
    </w:p>
    <w:p w:rsidR="00F47611" w:rsidRDefault="00F47611" w:rsidP="00F47611">
      <w:pP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DATE: .....................................</w:t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  <w:t>TIME</w:t>
      </w:r>
      <w:proofErr w:type="gramStart"/>
      <w:r>
        <w:rPr>
          <w:rFonts w:ascii="Century Gothic" w:hAnsi="Century Gothic"/>
          <w:b/>
          <w:bCs/>
        </w:rPr>
        <w:t>:  ……………………</w:t>
      </w:r>
      <w:proofErr w:type="gramEnd"/>
    </w:p>
    <w:p w:rsidR="00F47611" w:rsidRDefault="00F47611" w:rsidP="00F47611">
      <w:pPr>
        <w:pBdr>
          <w:bottom w:val="single" w:sz="6" w:space="1" w:color="auto"/>
        </w:pBd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</w:p>
    <w:p w:rsidR="00F47611" w:rsidRDefault="00F47611" w:rsidP="00F47611">
      <w:pPr>
        <w:pBdr>
          <w:bottom w:val="single" w:sz="6" w:space="1" w:color="auto"/>
        </w:pBdr>
        <w:spacing w:after="0" w:line="240" w:lineRule="auto"/>
        <w:contextualSpacing/>
        <w:jc w:val="center"/>
        <w:rPr>
          <w:rFonts w:ascii="Century Gothic" w:hAnsi="Century Gothic"/>
          <w:b/>
          <w:bCs/>
        </w:rPr>
      </w:pPr>
    </w:p>
    <w:p w:rsidR="00F47611" w:rsidRDefault="00F47611" w:rsidP="00F47611">
      <w:pPr>
        <w:spacing w:after="0" w:line="240" w:lineRule="auto"/>
        <w:contextualSpacing/>
        <w:jc w:val="both"/>
        <w:rPr>
          <w:rFonts w:ascii="Century Gothic" w:hAnsi="Century Gothic"/>
          <w:b/>
          <w:bCs/>
          <w:u w:val="single"/>
        </w:rPr>
      </w:pPr>
    </w:p>
    <w:p w:rsidR="00F47611" w:rsidRDefault="00F47611" w:rsidP="00F47611">
      <w:pPr>
        <w:spacing w:after="0" w:line="240" w:lineRule="auto"/>
        <w:contextualSpacing/>
        <w:jc w:val="both"/>
        <w:rPr>
          <w:rFonts w:ascii="Century Gothic" w:hAnsi="Century Gothic"/>
          <w:b/>
          <w:bCs/>
          <w:u w:val="single"/>
        </w:rPr>
      </w:pPr>
    </w:p>
    <w:p w:rsidR="00F47611" w:rsidRDefault="00F47611" w:rsidP="00F47611">
      <w:pPr>
        <w:spacing w:after="0" w:line="240" w:lineRule="auto"/>
        <w:contextualSpacing/>
        <w:jc w:val="both"/>
        <w:rPr>
          <w:rFonts w:ascii="Century Gothic" w:hAnsi="Century Gothic"/>
          <w:b/>
          <w:bCs/>
          <w:u w:val="single"/>
        </w:rPr>
      </w:pPr>
      <w:r>
        <w:rPr>
          <w:rFonts w:ascii="Century Gothic" w:hAnsi="Century Gothic"/>
          <w:b/>
          <w:bCs/>
          <w:u w:val="single"/>
        </w:rPr>
        <w:t>INSTRUCTIONS:</w:t>
      </w:r>
    </w:p>
    <w:p w:rsidR="00F47611" w:rsidRDefault="00F47611" w:rsidP="00F47611">
      <w:pPr>
        <w:spacing w:after="0" w:line="240" w:lineRule="auto"/>
        <w:contextualSpacing/>
        <w:jc w:val="both"/>
        <w:rPr>
          <w:rFonts w:ascii="Century Gothic" w:hAnsi="Century Gothic"/>
          <w:b/>
          <w:bCs/>
          <w:u w:val="single"/>
        </w:rPr>
      </w:pPr>
    </w:p>
    <w:p w:rsidR="00F47611" w:rsidRDefault="00F47611" w:rsidP="00F47611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THIS EXAMINATION HAS FIVE (5) QUESTIONS.</w:t>
      </w:r>
    </w:p>
    <w:p w:rsidR="00F47611" w:rsidRDefault="00F47611" w:rsidP="00F47611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QUESTION ONE IS COMPULSORY (MUST BE ONE).</w:t>
      </w:r>
    </w:p>
    <w:p w:rsidR="00F47611" w:rsidRDefault="00F47611" w:rsidP="00F47611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ANSWER ANY OTHER TWO (2) QUESTIONS FROM THE REMAINING ONES.</w:t>
      </w:r>
    </w:p>
    <w:p w:rsidR="00F47611" w:rsidRDefault="00F47611" w:rsidP="00F47611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 xml:space="preserve">INDICATE THE QUESTION NUMBER BEFORE EACH ANSWER. </w:t>
      </w:r>
    </w:p>
    <w:p w:rsidR="00F47611" w:rsidRDefault="00F47611" w:rsidP="00F47611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INDICATE ALL QUESTIONS DONE ON THE COVER OF YOUR ANSWER BOOKLET.</w:t>
      </w:r>
    </w:p>
    <w:p w:rsidR="00F47611" w:rsidRDefault="00F47611" w:rsidP="00F47611">
      <w:pPr>
        <w:numPr>
          <w:ilvl w:val="0"/>
          <w:numId w:val="51"/>
        </w:numPr>
        <w:spacing w:line="240" w:lineRule="auto"/>
        <w:ind w:left="357" w:right="-142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MARKS ALLOCATED TO EACH QUESTION ARE SHOWN AT THE END OF THE QUESTION.</w:t>
      </w:r>
    </w:p>
    <w:p w:rsidR="00F47611" w:rsidRDefault="00F47611" w:rsidP="00F47611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DO NOT WRITE ANYTHING ON THE QUESTION PAPER. USE THE BACK OF YOUR ANSWER BOOKLET FOR ANY ROUGH WORK OR CALCULATIONS.</w:t>
      </w:r>
    </w:p>
    <w:p w:rsidR="00F47611" w:rsidRDefault="00F47611" w:rsidP="00F47611">
      <w:pPr>
        <w:numPr>
          <w:ilvl w:val="0"/>
          <w:numId w:val="51"/>
        </w:numPr>
        <w:spacing w:line="240" w:lineRule="auto"/>
        <w:ind w:left="357" w:hanging="357"/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t>DO NOT REFER TO YOUR PHONE OR ANY UNAUTHORIZED MATERIALS DURING THE COURSE OF THE EXAMINATION.</w:t>
      </w:r>
    </w:p>
    <w:p w:rsidR="00F47611" w:rsidRPr="00DF0CA6" w:rsidRDefault="00F47611" w:rsidP="00F47611">
      <w:pPr>
        <w:numPr>
          <w:ilvl w:val="0"/>
          <w:numId w:val="51"/>
        </w:numPr>
        <w:spacing w:line="240" w:lineRule="auto"/>
        <w:ind w:left="357" w:hanging="357"/>
        <w:rPr>
          <w:rFonts w:ascii="Century Gothic" w:hAnsi="Century Gothic"/>
          <w:b/>
        </w:rPr>
      </w:pPr>
      <w:r>
        <w:rPr>
          <w:rFonts w:ascii="Century Gothic" w:eastAsia="Times New Roman" w:hAnsi="Century Gothic"/>
          <w:b/>
          <w:bCs/>
        </w:rPr>
        <w:t>HANDWRITING MUST BE LEGIBLE. WORK MUST BE ORGANIZED AND NEAT.</w:t>
      </w:r>
    </w:p>
    <w:p w:rsidR="00F47611" w:rsidRDefault="00F47611" w:rsidP="00F47611">
      <w:pPr>
        <w:rPr>
          <w:rFonts w:ascii="Century Gothic" w:eastAsia="Times New Roman" w:hAnsi="Century Gothic"/>
          <w:b/>
          <w:bCs/>
        </w:rPr>
      </w:pPr>
      <w:r>
        <w:rPr>
          <w:rFonts w:ascii="Century Gothic" w:eastAsia="Times New Roman" w:hAnsi="Century Gothic"/>
          <w:b/>
          <w:bCs/>
        </w:rPr>
        <w:br w:type="page"/>
      </w:r>
    </w:p>
    <w:p w:rsidR="00132579" w:rsidRPr="008132F5" w:rsidRDefault="00132579" w:rsidP="00504BEE">
      <w:pPr>
        <w:spacing w:after="0"/>
        <w:rPr>
          <w:rFonts w:ascii="Century Gothic" w:hAnsi="Century Gothic" w:cs="Times New Roman"/>
          <w:b/>
          <w:u w:val="single"/>
        </w:rPr>
      </w:pPr>
      <w:r w:rsidRPr="008132F5">
        <w:rPr>
          <w:rFonts w:ascii="Century Gothic" w:hAnsi="Century Gothic" w:cs="Times New Roman"/>
          <w:b/>
          <w:u w:val="single"/>
        </w:rPr>
        <w:lastRenderedPageBreak/>
        <w:t>QUESTION ONE (</w:t>
      </w:r>
      <w:r w:rsidR="0000487E" w:rsidRPr="008132F5">
        <w:rPr>
          <w:rFonts w:ascii="Century Gothic" w:hAnsi="Century Gothic" w:cs="Times New Roman"/>
          <w:b/>
          <w:u w:val="single"/>
        </w:rPr>
        <w:t>COMPULSORY</w:t>
      </w:r>
      <w:r w:rsidRPr="008132F5">
        <w:rPr>
          <w:rFonts w:ascii="Century Gothic" w:hAnsi="Century Gothic" w:cs="Times New Roman"/>
          <w:b/>
          <w:u w:val="single"/>
        </w:rPr>
        <w:t xml:space="preserve">) </w:t>
      </w:r>
    </w:p>
    <w:p w:rsidR="00370AF7" w:rsidRPr="00F53BC6" w:rsidRDefault="00370AF7" w:rsidP="00504BEE">
      <w:pPr>
        <w:spacing w:after="0"/>
        <w:rPr>
          <w:rFonts w:ascii="Century Gothic" w:hAnsi="Century Gothic" w:cs="Times New Roman"/>
          <w:b/>
        </w:rPr>
      </w:pPr>
    </w:p>
    <w:p w:rsidR="00132579" w:rsidRPr="00F53BC6" w:rsidRDefault="00132579" w:rsidP="00504BEE">
      <w:pPr>
        <w:pStyle w:val="ListParagraph"/>
        <w:numPr>
          <w:ilvl w:val="0"/>
          <w:numId w:val="2"/>
        </w:numPr>
        <w:spacing w:after="0"/>
        <w:ind w:left="360"/>
        <w:rPr>
          <w:rFonts w:ascii="Century Gothic" w:hAnsi="Century Gothic" w:cs="Times New Roman"/>
        </w:rPr>
      </w:pPr>
      <w:r w:rsidRPr="00F53BC6">
        <w:rPr>
          <w:rFonts w:ascii="Century Gothic" w:hAnsi="Century Gothic" w:cs="Times New Roman"/>
        </w:rPr>
        <w:t>Describe the difference between semantic reference and pragmatics reference.</w:t>
      </w:r>
      <w:r w:rsidR="00DF2223" w:rsidRPr="00F53BC6">
        <w:rPr>
          <w:rFonts w:ascii="Century Gothic" w:hAnsi="Century Gothic" w:cs="Times New Roman"/>
        </w:rPr>
        <w:tab/>
      </w:r>
      <w:r w:rsidR="00DF2223" w:rsidRPr="00F53BC6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D4526F" w:rsidRPr="00F53BC6">
        <w:rPr>
          <w:rFonts w:ascii="Century Gothic" w:hAnsi="Century Gothic" w:cs="Times New Roman"/>
          <w:b/>
        </w:rPr>
        <w:t>(6</w:t>
      </w:r>
      <w:r w:rsidRPr="00F53BC6">
        <w:rPr>
          <w:rFonts w:ascii="Century Gothic" w:hAnsi="Century Gothic" w:cs="Times New Roman"/>
          <w:b/>
        </w:rPr>
        <w:t xml:space="preserve"> marks)</w:t>
      </w:r>
    </w:p>
    <w:p w:rsidR="00132579" w:rsidRPr="00F53BC6" w:rsidRDefault="006D7310" w:rsidP="00504BEE">
      <w:pPr>
        <w:pStyle w:val="ListParagraph"/>
        <w:numPr>
          <w:ilvl w:val="0"/>
          <w:numId w:val="2"/>
        </w:numPr>
        <w:spacing w:after="0"/>
        <w:ind w:left="360"/>
        <w:rPr>
          <w:rFonts w:ascii="Century Gothic" w:hAnsi="Century Gothic" w:cs="Times New Roman"/>
        </w:rPr>
      </w:pPr>
      <w:r w:rsidRPr="00F53BC6">
        <w:rPr>
          <w:rFonts w:ascii="Century Gothic" w:hAnsi="Century Gothic" w:cs="Times New Roman"/>
        </w:rPr>
        <w:t xml:space="preserve">Using illustrations, examine the relationship between semantics and </w:t>
      </w:r>
      <w:r w:rsidR="00132579" w:rsidRPr="00F53BC6">
        <w:rPr>
          <w:rFonts w:ascii="Century Gothic" w:hAnsi="Century Gothic" w:cs="Times New Roman"/>
        </w:rPr>
        <w:t>communication.</w:t>
      </w:r>
      <w:r w:rsidRPr="00F53BC6">
        <w:rPr>
          <w:rFonts w:ascii="Century Gothic" w:hAnsi="Century Gothic" w:cs="Times New Roman"/>
          <w:b/>
        </w:rPr>
        <w:t xml:space="preserve"> </w:t>
      </w:r>
      <w:r w:rsidR="00504BEE">
        <w:rPr>
          <w:rFonts w:ascii="Century Gothic" w:hAnsi="Century Gothic" w:cs="Times New Roman"/>
          <w:b/>
        </w:rPr>
        <w:tab/>
      </w:r>
      <w:r w:rsidR="00504BEE">
        <w:rPr>
          <w:rFonts w:ascii="Century Gothic" w:hAnsi="Century Gothic" w:cs="Times New Roman"/>
          <w:b/>
        </w:rPr>
        <w:tab/>
      </w:r>
      <w:r w:rsidR="00504BEE">
        <w:rPr>
          <w:rFonts w:ascii="Century Gothic" w:hAnsi="Century Gothic" w:cs="Times New Roman"/>
          <w:b/>
        </w:rPr>
        <w:tab/>
      </w:r>
      <w:r w:rsidR="00504BEE">
        <w:rPr>
          <w:rFonts w:ascii="Century Gothic" w:hAnsi="Century Gothic" w:cs="Times New Roman"/>
          <w:b/>
        </w:rPr>
        <w:tab/>
      </w:r>
      <w:r w:rsidR="00504BEE">
        <w:rPr>
          <w:rFonts w:ascii="Century Gothic" w:hAnsi="Century Gothic" w:cs="Times New Roman"/>
          <w:b/>
        </w:rPr>
        <w:tab/>
      </w:r>
      <w:r w:rsidR="00504BEE">
        <w:rPr>
          <w:rFonts w:ascii="Century Gothic" w:hAnsi="Century Gothic" w:cs="Times New Roman"/>
          <w:b/>
        </w:rPr>
        <w:tab/>
      </w:r>
      <w:r w:rsidR="00504BEE">
        <w:rPr>
          <w:rFonts w:ascii="Century Gothic" w:hAnsi="Century Gothic" w:cs="Times New Roman"/>
          <w:b/>
        </w:rPr>
        <w:tab/>
      </w:r>
      <w:r w:rsidR="00504BEE">
        <w:rPr>
          <w:rFonts w:ascii="Century Gothic" w:hAnsi="Century Gothic" w:cs="Times New Roman"/>
          <w:b/>
        </w:rPr>
        <w:tab/>
      </w:r>
      <w:r w:rsidR="00504BEE">
        <w:rPr>
          <w:rFonts w:ascii="Century Gothic" w:hAnsi="Century Gothic" w:cs="Times New Roman"/>
          <w:b/>
        </w:rPr>
        <w:tab/>
      </w:r>
      <w:r w:rsidR="00504BEE">
        <w:rPr>
          <w:rFonts w:ascii="Century Gothic" w:hAnsi="Century Gothic" w:cs="Times New Roman"/>
          <w:b/>
        </w:rPr>
        <w:tab/>
      </w:r>
      <w:r w:rsidR="00504BEE">
        <w:rPr>
          <w:rFonts w:ascii="Century Gothic" w:hAnsi="Century Gothic" w:cs="Times New Roman"/>
          <w:b/>
        </w:rPr>
        <w:tab/>
      </w:r>
      <w:r w:rsidR="00DF2223" w:rsidRPr="00F53BC6">
        <w:rPr>
          <w:rFonts w:ascii="Century Gothic" w:hAnsi="Century Gothic" w:cs="Times New Roman"/>
          <w:b/>
        </w:rPr>
        <w:tab/>
        <w:t>(</w:t>
      </w:r>
      <w:r w:rsidRPr="00F53BC6">
        <w:rPr>
          <w:rFonts w:ascii="Century Gothic" w:hAnsi="Century Gothic" w:cs="Times New Roman"/>
          <w:b/>
        </w:rPr>
        <w:t>10 marks)</w:t>
      </w:r>
      <w:r w:rsidRPr="00F53BC6">
        <w:rPr>
          <w:rFonts w:ascii="Century Gothic" w:hAnsi="Century Gothic" w:cs="Times New Roman"/>
        </w:rPr>
        <w:t xml:space="preserve"> </w:t>
      </w:r>
    </w:p>
    <w:p w:rsidR="00D72875" w:rsidRPr="00F53BC6" w:rsidRDefault="00471CD2" w:rsidP="00504BEE">
      <w:pPr>
        <w:pStyle w:val="ListParagraph"/>
        <w:numPr>
          <w:ilvl w:val="0"/>
          <w:numId w:val="2"/>
        </w:numPr>
        <w:tabs>
          <w:tab w:val="left" w:pos="7425"/>
        </w:tabs>
        <w:spacing w:after="0"/>
        <w:ind w:left="360"/>
        <w:rPr>
          <w:rFonts w:ascii="Century Gothic" w:hAnsi="Century Gothic" w:cs="Times New Roman"/>
          <w:b/>
        </w:rPr>
      </w:pPr>
      <w:r w:rsidRPr="00F53BC6">
        <w:rPr>
          <w:rFonts w:ascii="Century Gothic" w:hAnsi="Century Gothic" w:cs="Times New Roman"/>
        </w:rPr>
        <w:t>Using examples, assess</w:t>
      </w:r>
      <w:r w:rsidR="00132579" w:rsidRPr="00F53BC6">
        <w:rPr>
          <w:rFonts w:ascii="Century Gothic" w:hAnsi="Century Gothic" w:cs="Times New Roman"/>
        </w:rPr>
        <w:t xml:space="preserve"> the </w:t>
      </w:r>
      <w:r w:rsidR="00905A05">
        <w:rPr>
          <w:rFonts w:ascii="Century Gothic" w:hAnsi="Century Gothic" w:cs="Times New Roman"/>
        </w:rPr>
        <w:t>TWO</w:t>
      </w:r>
      <w:r w:rsidR="00132579" w:rsidRPr="00F53BC6">
        <w:rPr>
          <w:rFonts w:ascii="Century Gothic" w:hAnsi="Century Gothic" w:cs="Times New Roman"/>
        </w:rPr>
        <w:t xml:space="preserve"> types of ambigui</w:t>
      </w:r>
      <w:r w:rsidR="00504BEE">
        <w:rPr>
          <w:rFonts w:ascii="Century Gothic" w:hAnsi="Century Gothic" w:cs="Times New Roman"/>
        </w:rPr>
        <w:t>ty that can occur in a sentence.</w:t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D4526F" w:rsidRPr="00F53BC6">
        <w:rPr>
          <w:rFonts w:ascii="Century Gothic" w:hAnsi="Century Gothic" w:cs="Times New Roman"/>
          <w:b/>
        </w:rPr>
        <w:t>(8</w:t>
      </w:r>
      <w:r w:rsidR="00132579" w:rsidRPr="00F53BC6">
        <w:rPr>
          <w:rFonts w:ascii="Century Gothic" w:hAnsi="Century Gothic" w:cs="Times New Roman"/>
          <w:b/>
        </w:rPr>
        <w:t xml:space="preserve"> marks)  </w:t>
      </w:r>
    </w:p>
    <w:p w:rsidR="00DF2223" w:rsidRPr="00F53BC6" w:rsidRDefault="00D72875" w:rsidP="00504BEE">
      <w:pPr>
        <w:pStyle w:val="ListParagraph"/>
        <w:numPr>
          <w:ilvl w:val="0"/>
          <w:numId w:val="2"/>
        </w:numPr>
        <w:tabs>
          <w:tab w:val="left" w:pos="7425"/>
        </w:tabs>
        <w:spacing w:after="0"/>
        <w:ind w:left="360"/>
        <w:rPr>
          <w:rFonts w:ascii="Century Gothic" w:hAnsi="Century Gothic" w:cs="Times New Roman"/>
        </w:rPr>
      </w:pPr>
      <w:r w:rsidRPr="00F53BC6">
        <w:rPr>
          <w:rFonts w:ascii="Century Gothic" w:hAnsi="Century Gothic" w:cs="Times New Roman"/>
        </w:rPr>
        <w:t xml:space="preserve">Paraphrase the sentence below in </w:t>
      </w:r>
      <w:r w:rsidR="00905A05">
        <w:rPr>
          <w:rFonts w:ascii="Century Gothic" w:hAnsi="Century Gothic" w:cs="Times New Roman"/>
        </w:rPr>
        <w:t>TWO</w:t>
      </w:r>
      <w:bookmarkStart w:id="0" w:name="_GoBack"/>
      <w:bookmarkEnd w:id="0"/>
      <w:r w:rsidRPr="00F53BC6">
        <w:rPr>
          <w:rFonts w:ascii="Century Gothic" w:hAnsi="Century Gothic" w:cs="Times New Roman"/>
        </w:rPr>
        <w:t xml:space="preserve"> ways</w:t>
      </w:r>
      <w:r w:rsidR="00504BEE">
        <w:rPr>
          <w:rFonts w:ascii="Century Gothic" w:hAnsi="Century Gothic" w:cs="Times New Roman"/>
        </w:rPr>
        <w:t>:</w:t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504BEE">
        <w:rPr>
          <w:rFonts w:ascii="Century Gothic" w:hAnsi="Century Gothic" w:cs="Times New Roman"/>
        </w:rPr>
        <w:tab/>
      </w:r>
      <w:r w:rsidR="00D4526F" w:rsidRPr="00F53BC6">
        <w:rPr>
          <w:rFonts w:ascii="Century Gothic" w:hAnsi="Century Gothic" w:cs="Times New Roman"/>
          <w:b/>
        </w:rPr>
        <w:t>(6</w:t>
      </w:r>
      <w:r w:rsidRPr="00F53BC6">
        <w:rPr>
          <w:rFonts w:ascii="Century Gothic" w:hAnsi="Century Gothic" w:cs="Times New Roman"/>
          <w:b/>
        </w:rPr>
        <w:t xml:space="preserve"> marks)</w:t>
      </w:r>
    </w:p>
    <w:p w:rsidR="00132579" w:rsidRPr="00504BEE" w:rsidRDefault="00DF2223" w:rsidP="00504BEE">
      <w:pPr>
        <w:spacing w:after="0"/>
        <w:rPr>
          <w:rFonts w:ascii="Century Gothic" w:hAnsi="Century Gothic"/>
          <w:b/>
          <w:i/>
        </w:rPr>
      </w:pPr>
      <w:r w:rsidRPr="00F53BC6">
        <w:rPr>
          <w:rFonts w:ascii="Century Gothic" w:hAnsi="Century Gothic"/>
        </w:rPr>
        <w:tab/>
      </w:r>
      <w:r w:rsidR="00F53BC6" w:rsidRPr="00F53BC6">
        <w:rPr>
          <w:rFonts w:ascii="Century Gothic" w:hAnsi="Century Gothic"/>
        </w:rPr>
        <w:tab/>
      </w:r>
      <w:r w:rsidR="00F53BC6" w:rsidRPr="00F53BC6">
        <w:rPr>
          <w:rFonts w:ascii="Century Gothic" w:hAnsi="Century Gothic"/>
        </w:rPr>
        <w:tab/>
      </w:r>
      <w:r w:rsidR="00F53BC6" w:rsidRPr="00F53BC6">
        <w:rPr>
          <w:rFonts w:ascii="Century Gothic" w:hAnsi="Century Gothic"/>
        </w:rPr>
        <w:tab/>
      </w:r>
      <w:r w:rsidR="00D72875" w:rsidRPr="00504BEE">
        <w:rPr>
          <w:rFonts w:ascii="Century Gothic" w:hAnsi="Century Gothic"/>
          <w:b/>
          <w:i/>
        </w:rPr>
        <w:t>He bought an apartment.</w:t>
      </w:r>
      <w:r w:rsidR="00132579" w:rsidRPr="00504BEE">
        <w:rPr>
          <w:rFonts w:ascii="Century Gothic" w:hAnsi="Century Gothic"/>
          <w:b/>
          <w:i/>
        </w:rPr>
        <w:t xml:space="preserve"> </w:t>
      </w:r>
    </w:p>
    <w:p w:rsidR="00471CD2" w:rsidRDefault="00471CD2" w:rsidP="00504BEE">
      <w:pPr>
        <w:spacing w:after="0"/>
        <w:rPr>
          <w:rFonts w:ascii="Century Gothic" w:hAnsi="Century Gothic" w:cs="Times New Roman"/>
          <w:b/>
        </w:rPr>
      </w:pPr>
    </w:p>
    <w:p w:rsidR="00370AF7" w:rsidRPr="00F53BC6" w:rsidRDefault="00370AF7" w:rsidP="00504BEE">
      <w:pPr>
        <w:spacing w:after="0"/>
        <w:rPr>
          <w:rFonts w:ascii="Century Gothic" w:hAnsi="Century Gothic" w:cs="Times New Roman"/>
          <w:b/>
        </w:rPr>
      </w:pPr>
    </w:p>
    <w:p w:rsidR="00132579" w:rsidRPr="008132F5" w:rsidRDefault="00132579" w:rsidP="00504BEE">
      <w:pPr>
        <w:spacing w:after="0"/>
        <w:rPr>
          <w:rFonts w:ascii="Century Gothic" w:hAnsi="Century Gothic"/>
          <w:u w:val="single"/>
        </w:rPr>
      </w:pPr>
      <w:r w:rsidRPr="008132F5">
        <w:rPr>
          <w:rFonts w:ascii="Century Gothic" w:hAnsi="Century Gothic" w:cs="Times New Roman"/>
          <w:b/>
          <w:u w:val="single"/>
        </w:rPr>
        <w:t>QUESTION TWO</w:t>
      </w:r>
      <w:r w:rsidRPr="008132F5">
        <w:rPr>
          <w:rFonts w:ascii="Century Gothic" w:hAnsi="Century Gothic"/>
          <w:u w:val="single"/>
        </w:rPr>
        <w:t xml:space="preserve"> </w:t>
      </w:r>
    </w:p>
    <w:p w:rsidR="00370AF7" w:rsidRPr="00F53BC6" w:rsidRDefault="00370AF7" w:rsidP="00370AF7">
      <w:pPr>
        <w:spacing w:after="0"/>
        <w:rPr>
          <w:rFonts w:ascii="Century Gothic" w:hAnsi="Century Gothic"/>
        </w:rPr>
      </w:pPr>
    </w:p>
    <w:p w:rsidR="00370AF7" w:rsidRDefault="00471CD2" w:rsidP="00E57E2D">
      <w:pPr>
        <w:pStyle w:val="ListParagraph"/>
        <w:numPr>
          <w:ilvl w:val="0"/>
          <w:numId w:val="16"/>
        </w:numPr>
        <w:spacing w:after="0" w:line="360" w:lineRule="auto"/>
        <w:rPr>
          <w:rFonts w:ascii="Century Gothic" w:hAnsi="Century Gothic" w:cs="Times New Roman"/>
        </w:rPr>
      </w:pPr>
      <w:r w:rsidRPr="00370AF7">
        <w:rPr>
          <w:rFonts w:ascii="Century Gothic" w:hAnsi="Century Gothic" w:cs="Times New Roman"/>
        </w:rPr>
        <w:t>Examine the difference</w:t>
      </w:r>
      <w:r w:rsidR="006C38B9" w:rsidRPr="00370AF7">
        <w:rPr>
          <w:rFonts w:ascii="Century Gothic" w:hAnsi="Century Gothic" w:cs="Times New Roman"/>
        </w:rPr>
        <w:t xml:space="preserve"> between the naturalist</w:t>
      </w:r>
      <w:r w:rsidR="001F4001" w:rsidRPr="00370AF7">
        <w:rPr>
          <w:rFonts w:ascii="Century Gothic" w:hAnsi="Century Gothic" w:cs="Times New Roman"/>
        </w:rPr>
        <w:t xml:space="preserve"> and </w:t>
      </w:r>
      <w:proofErr w:type="spellStart"/>
      <w:r w:rsidR="008132F5" w:rsidRPr="00370AF7">
        <w:rPr>
          <w:rFonts w:ascii="Century Gothic" w:hAnsi="Century Gothic" w:cs="Times New Roman"/>
        </w:rPr>
        <w:t>nurturist</w:t>
      </w:r>
      <w:proofErr w:type="spellEnd"/>
      <w:r w:rsidR="008132F5" w:rsidRPr="00370AF7">
        <w:rPr>
          <w:rFonts w:ascii="Century Gothic" w:hAnsi="Century Gothic" w:cs="Times New Roman"/>
        </w:rPr>
        <w:t xml:space="preserve"> philosophers</w:t>
      </w:r>
      <w:r w:rsidR="00370AF7" w:rsidRPr="00370AF7">
        <w:rPr>
          <w:rFonts w:ascii="Century Gothic" w:hAnsi="Century Gothic" w:cs="Times New Roman"/>
        </w:rPr>
        <w:t>.</w:t>
      </w:r>
      <w:r w:rsidR="00370AF7" w:rsidRPr="00370AF7">
        <w:rPr>
          <w:rFonts w:ascii="Century Gothic" w:hAnsi="Century Gothic" w:cs="Times New Roman"/>
        </w:rPr>
        <w:tab/>
      </w:r>
      <w:r w:rsidRPr="00370AF7">
        <w:rPr>
          <w:rFonts w:ascii="Century Gothic" w:hAnsi="Century Gothic" w:cs="Times New Roman"/>
          <w:b/>
        </w:rPr>
        <w:t>(8 marks)</w:t>
      </w:r>
    </w:p>
    <w:p w:rsidR="00370AF7" w:rsidRDefault="00471CD2" w:rsidP="00370AF7">
      <w:pPr>
        <w:pStyle w:val="ListParagraph"/>
        <w:numPr>
          <w:ilvl w:val="0"/>
          <w:numId w:val="16"/>
        </w:numPr>
        <w:spacing w:after="0"/>
        <w:rPr>
          <w:rFonts w:ascii="Century Gothic" w:hAnsi="Century Gothic" w:cs="Times New Roman"/>
          <w:b/>
        </w:rPr>
      </w:pPr>
      <w:proofErr w:type="spellStart"/>
      <w:r w:rsidRPr="00370AF7">
        <w:rPr>
          <w:rFonts w:ascii="Century Gothic" w:hAnsi="Century Gothic" w:cs="Times New Roman"/>
          <w:color w:val="000000"/>
          <w:shd w:val="clear" w:color="auto" w:fill="FFFFFF"/>
        </w:rPr>
        <w:t>Analyze</w:t>
      </w:r>
      <w:proofErr w:type="spellEnd"/>
      <w:r w:rsidRPr="00370AF7">
        <w:rPr>
          <w:rFonts w:ascii="Century Gothic" w:hAnsi="Century Gothic" w:cs="Times New Roman"/>
          <w:color w:val="000000"/>
          <w:shd w:val="clear" w:color="auto" w:fill="FFFFFF"/>
        </w:rPr>
        <w:t xml:space="preserve"> </w:t>
      </w:r>
      <w:r w:rsidR="006C38B9" w:rsidRPr="00370AF7">
        <w:rPr>
          <w:rFonts w:ascii="Century Gothic" w:hAnsi="Century Gothic" w:cs="Times New Roman"/>
          <w:color w:val="000000"/>
          <w:shd w:val="clear" w:color="auto" w:fill="FFFFFF"/>
        </w:rPr>
        <w:t xml:space="preserve">the four types of associative meaning. </w:t>
      </w:r>
      <w:r w:rsidR="00370AF7" w:rsidRPr="00370AF7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370AF7" w:rsidRPr="00370AF7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370AF7" w:rsidRPr="00370AF7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370AF7" w:rsidRPr="00370AF7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370AF7" w:rsidRPr="00370AF7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7A3A70" w:rsidRPr="00370AF7">
        <w:rPr>
          <w:rFonts w:ascii="Century Gothic" w:hAnsi="Century Gothic" w:cs="Times New Roman"/>
          <w:b/>
          <w:color w:val="000000"/>
          <w:shd w:val="clear" w:color="auto" w:fill="FFFFFF"/>
        </w:rPr>
        <w:t>(12 marks)</w:t>
      </w:r>
    </w:p>
    <w:p w:rsidR="00370AF7" w:rsidRDefault="00370AF7" w:rsidP="00504BEE">
      <w:pPr>
        <w:spacing w:after="0"/>
        <w:rPr>
          <w:rFonts w:ascii="Century Gothic" w:hAnsi="Century Gothic" w:cs="Times New Roman"/>
          <w:b/>
        </w:rPr>
      </w:pPr>
    </w:p>
    <w:p w:rsidR="00E57E2D" w:rsidRDefault="00E57E2D" w:rsidP="00504BEE">
      <w:pPr>
        <w:spacing w:after="0"/>
        <w:rPr>
          <w:rFonts w:ascii="Century Gothic" w:hAnsi="Century Gothic" w:cs="Times New Roman"/>
          <w:b/>
        </w:rPr>
      </w:pPr>
    </w:p>
    <w:p w:rsidR="00132579" w:rsidRPr="008132F5" w:rsidRDefault="00132579" w:rsidP="00504BEE">
      <w:pPr>
        <w:spacing w:after="0"/>
        <w:rPr>
          <w:rFonts w:ascii="Century Gothic" w:hAnsi="Century Gothic" w:cs="Times New Roman"/>
          <w:b/>
          <w:u w:val="single"/>
        </w:rPr>
      </w:pPr>
      <w:r w:rsidRPr="008132F5">
        <w:rPr>
          <w:rFonts w:ascii="Century Gothic" w:hAnsi="Century Gothic" w:cs="Times New Roman"/>
          <w:b/>
          <w:u w:val="single"/>
        </w:rPr>
        <w:t>QUESTION THREE</w:t>
      </w:r>
    </w:p>
    <w:p w:rsidR="00370AF7" w:rsidRDefault="00370AF7" w:rsidP="00504BEE">
      <w:pPr>
        <w:spacing w:after="0"/>
        <w:rPr>
          <w:rFonts w:ascii="Century Gothic" w:hAnsi="Century Gothic" w:cs="Times New Roman"/>
        </w:rPr>
      </w:pPr>
    </w:p>
    <w:p w:rsidR="00132579" w:rsidRPr="00E57E2D" w:rsidRDefault="00132579" w:rsidP="00E57E2D">
      <w:pPr>
        <w:pStyle w:val="ListParagraph"/>
        <w:numPr>
          <w:ilvl w:val="0"/>
          <w:numId w:val="4"/>
        </w:numPr>
        <w:spacing w:after="0"/>
        <w:rPr>
          <w:rFonts w:ascii="Century Gothic" w:hAnsi="Century Gothic" w:cs="Times New Roman"/>
        </w:rPr>
      </w:pPr>
      <w:r w:rsidRPr="00E57E2D">
        <w:rPr>
          <w:rFonts w:ascii="Century Gothic" w:hAnsi="Century Gothic" w:cs="Times New Roman"/>
        </w:rPr>
        <w:t>With an example for each, distinguish between the following:</w:t>
      </w:r>
    </w:p>
    <w:p w:rsidR="00E57E2D" w:rsidRPr="00E57E2D" w:rsidRDefault="00132579" w:rsidP="00E57E2D">
      <w:pPr>
        <w:pStyle w:val="ListParagraph"/>
        <w:numPr>
          <w:ilvl w:val="0"/>
          <w:numId w:val="17"/>
        </w:numPr>
        <w:spacing w:after="0"/>
        <w:rPr>
          <w:rFonts w:ascii="Century Gothic" w:hAnsi="Century Gothic" w:cs="Times New Roman"/>
        </w:rPr>
      </w:pPr>
      <w:r w:rsidRPr="00F53BC6">
        <w:rPr>
          <w:rFonts w:ascii="Century Gothic" w:hAnsi="Century Gothic" w:cs="Times New Roman"/>
        </w:rPr>
        <w:t xml:space="preserve">Presupposition and Entailment </w:t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Pr="00F53BC6">
        <w:rPr>
          <w:rFonts w:ascii="Century Gothic" w:hAnsi="Century Gothic" w:cs="Times New Roman"/>
          <w:b/>
        </w:rPr>
        <w:t>(4 marks)</w:t>
      </w:r>
    </w:p>
    <w:p w:rsidR="00132579" w:rsidRPr="00F53BC6" w:rsidRDefault="00824C8F" w:rsidP="00E57E2D">
      <w:pPr>
        <w:pStyle w:val="ListParagraph"/>
        <w:numPr>
          <w:ilvl w:val="0"/>
          <w:numId w:val="17"/>
        </w:numPr>
        <w:spacing w:after="0"/>
        <w:rPr>
          <w:rFonts w:ascii="Century Gothic" w:hAnsi="Century Gothic" w:cs="Times New Roman"/>
        </w:rPr>
      </w:pPr>
      <w:r w:rsidRPr="00F53BC6">
        <w:rPr>
          <w:rFonts w:ascii="Century Gothic" w:hAnsi="Century Gothic" w:cs="Times New Roman"/>
          <w:color w:val="000000"/>
          <w:shd w:val="clear" w:color="auto" w:fill="FFFFFF"/>
        </w:rPr>
        <w:t>Polysemy</w:t>
      </w:r>
      <w:r w:rsidR="00132579" w:rsidRPr="00F53BC6">
        <w:rPr>
          <w:rFonts w:ascii="Century Gothic" w:hAnsi="Century Gothic" w:cs="Times New Roman"/>
          <w:color w:val="000000"/>
          <w:shd w:val="clear" w:color="auto" w:fill="FFFFFF"/>
        </w:rPr>
        <w:t xml:space="preserve"> and homonymy  </w:t>
      </w:r>
      <w:r w:rsidR="00E57E2D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E57E2D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E57E2D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E57E2D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E57E2D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E57E2D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E57E2D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E57E2D">
        <w:rPr>
          <w:rFonts w:ascii="Century Gothic" w:hAnsi="Century Gothic" w:cs="Times New Roman"/>
          <w:color w:val="000000"/>
          <w:shd w:val="clear" w:color="auto" w:fill="FFFFFF"/>
        </w:rPr>
        <w:tab/>
      </w:r>
      <w:r w:rsidR="00132579" w:rsidRPr="00F53BC6">
        <w:rPr>
          <w:rFonts w:ascii="Century Gothic" w:hAnsi="Century Gothic" w:cs="Times New Roman"/>
          <w:b/>
          <w:color w:val="000000"/>
          <w:shd w:val="clear" w:color="auto" w:fill="FFFFFF"/>
        </w:rPr>
        <w:t>(4 marks)</w:t>
      </w:r>
    </w:p>
    <w:p w:rsidR="00132579" w:rsidRPr="00E57E2D" w:rsidRDefault="00132579" w:rsidP="00E57E2D">
      <w:pPr>
        <w:pStyle w:val="ListParagraph"/>
        <w:numPr>
          <w:ilvl w:val="0"/>
          <w:numId w:val="17"/>
        </w:numPr>
        <w:spacing w:after="0"/>
        <w:rPr>
          <w:rFonts w:ascii="Century Gothic" w:hAnsi="Century Gothic" w:cs="Times New Roman"/>
        </w:rPr>
      </w:pPr>
      <w:r w:rsidRPr="00F53BC6">
        <w:rPr>
          <w:rFonts w:ascii="Century Gothic" w:hAnsi="Century Gothic" w:cs="Times New Roman"/>
        </w:rPr>
        <w:t>Sentence and utterance</w:t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="00E57E2D">
        <w:rPr>
          <w:rFonts w:ascii="Century Gothic" w:hAnsi="Century Gothic" w:cs="Times New Roman"/>
        </w:rPr>
        <w:tab/>
      </w:r>
      <w:r w:rsidRPr="00F53BC6">
        <w:rPr>
          <w:rFonts w:ascii="Century Gothic" w:hAnsi="Century Gothic" w:cs="Times New Roman"/>
          <w:b/>
        </w:rPr>
        <w:t>(2 marks</w:t>
      </w:r>
      <w:r w:rsidR="00E57E2D">
        <w:rPr>
          <w:rFonts w:ascii="Century Gothic" w:hAnsi="Century Gothic" w:cs="Times New Roman"/>
          <w:b/>
        </w:rPr>
        <w:t>)</w:t>
      </w:r>
    </w:p>
    <w:p w:rsidR="00E57E2D" w:rsidRPr="00E57E2D" w:rsidRDefault="00E57E2D" w:rsidP="00E57E2D">
      <w:pPr>
        <w:spacing w:after="0"/>
        <w:rPr>
          <w:rFonts w:ascii="Century Gothic" w:hAnsi="Century Gothic" w:cs="Times New Roman"/>
        </w:rPr>
      </w:pPr>
    </w:p>
    <w:p w:rsidR="00471CD2" w:rsidRDefault="00A71433" w:rsidP="00504BEE">
      <w:pPr>
        <w:spacing w:after="0"/>
        <w:rPr>
          <w:rFonts w:ascii="Century Gothic" w:hAnsi="Century Gothic" w:cs="Times New Roman"/>
          <w:b/>
        </w:rPr>
      </w:pPr>
      <w:r>
        <w:rPr>
          <w:rFonts w:ascii="Century Gothic" w:hAnsi="Century Gothic" w:cs="Times New Roman"/>
        </w:rPr>
        <w:t>b</w:t>
      </w:r>
      <w:r w:rsidR="00D4526F" w:rsidRPr="00F53BC6">
        <w:rPr>
          <w:rFonts w:ascii="Century Gothic" w:hAnsi="Century Gothic" w:cs="Times New Roman"/>
        </w:rPr>
        <w:t xml:space="preserve">) </w:t>
      </w:r>
      <w:r w:rsidR="00471CD2" w:rsidRPr="00F53BC6">
        <w:rPr>
          <w:rFonts w:ascii="Century Gothic" w:hAnsi="Century Gothic" w:cs="Times New Roman"/>
        </w:rPr>
        <w:t>Analyze the</w:t>
      </w:r>
      <w:r w:rsidR="00D4526F" w:rsidRPr="00F53BC6">
        <w:rPr>
          <w:rFonts w:ascii="Century Gothic" w:hAnsi="Century Gothic" w:cs="Times New Roman"/>
        </w:rPr>
        <w:t xml:space="preserve"> ideational theory of meaning</w:t>
      </w:r>
      <w:r w:rsidR="00550680" w:rsidRPr="00F53BC6">
        <w:rPr>
          <w:rFonts w:ascii="Century Gothic" w:hAnsi="Century Gothic" w:cs="Times New Roman"/>
        </w:rPr>
        <w:t xml:space="preserve">.                              </w:t>
      </w:r>
      <w:r>
        <w:rPr>
          <w:rFonts w:ascii="Century Gothic" w:hAnsi="Century Gothic" w:cs="Times New Roman"/>
        </w:rPr>
        <w:tab/>
      </w:r>
      <w:r>
        <w:rPr>
          <w:rFonts w:ascii="Century Gothic" w:hAnsi="Century Gothic" w:cs="Times New Roman"/>
        </w:rPr>
        <w:tab/>
      </w:r>
      <w:r>
        <w:rPr>
          <w:rFonts w:ascii="Century Gothic" w:hAnsi="Century Gothic" w:cs="Times New Roman"/>
        </w:rPr>
        <w:tab/>
      </w:r>
      <w:r w:rsidRPr="00A71433">
        <w:rPr>
          <w:rFonts w:ascii="Century Gothic" w:hAnsi="Century Gothic" w:cs="Times New Roman"/>
          <w:b/>
        </w:rPr>
        <w:t>(</w:t>
      </w:r>
      <w:r w:rsidR="00550680" w:rsidRPr="00F53BC6">
        <w:rPr>
          <w:rFonts w:ascii="Century Gothic" w:hAnsi="Century Gothic" w:cs="Times New Roman"/>
          <w:b/>
        </w:rPr>
        <w:t>10marks)</w:t>
      </w:r>
    </w:p>
    <w:p w:rsidR="00A71433" w:rsidRDefault="00A71433" w:rsidP="00504BEE">
      <w:pPr>
        <w:spacing w:after="0"/>
        <w:rPr>
          <w:rFonts w:ascii="Century Gothic" w:hAnsi="Century Gothic" w:cs="Times New Roman"/>
        </w:rPr>
      </w:pPr>
    </w:p>
    <w:p w:rsidR="00A71433" w:rsidRPr="00F53BC6" w:rsidRDefault="00A71433" w:rsidP="00504BEE">
      <w:pPr>
        <w:spacing w:after="0"/>
        <w:rPr>
          <w:rFonts w:ascii="Century Gothic" w:hAnsi="Century Gothic" w:cs="Times New Roman"/>
        </w:rPr>
      </w:pPr>
    </w:p>
    <w:p w:rsidR="00132579" w:rsidRPr="008132F5" w:rsidRDefault="00471CD2" w:rsidP="00504BEE">
      <w:pPr>
        <w:spacing w:after="0"/>
        <w:rPr>
          <w:rFonts w:ascii="Century Gothic" w:hAnsi="Century Gothic" w:cs="Times New Roman"/>
          <w:b/>
          <w:u w:val="single"/>
        </w:rPr>
      </w:pPr>
      <w:r w:rsidRPr="008132F5">
        <w:rPr>
          <w:rFonts w:ascii="Century Gothic" w:hAnsi="Century Gothic" w:cs="Times New Roman"/>
          <w:b/>
          <w:u w:val="single"/>
        </w:rPr>
        <w:t>QUESTION FOUR</w:t>
      </w:r>
      <w:r w:rsidR="00132579" w:rsidRPr="008132F5">
        <w:rPr>
          <w:rFonts w:ascii="Century Gothic" w:hAnsi="Century Gothic" w:cs="Times New Roman"/>
          <w:b/>
          <w:u w:val="single"/>
        </w:rPr>
        <w:t xml:space="preserve"> </w:t>
      </w:r>
    </w:p>
    <w:p w:rsidR="00A71433" w:rsidRPr="00F53BC6" w:rsidRDefault="00A71433" w:rsidP="00504BEE">
      <w:pPr>
        <w:spacing w:after="0"/>
        <w:rPr>
          <w:rFonts w:ascii="Century Gothic" w:hAnsi="Century Gothic" w:cs="Times New Roman"/>
        </w:rPr>
      </w:pPr>
    </w:p>
    <w:p w:rsidR="00A71433" w:rsidRPr="00A71433" w:rsidRDefault="001F4001" w:rsidP="008132F5">
      <w:pPr>
        <w:pStyle w:val="Default"/>
        <w:numPr>
          <w:ilvl w:val="0"/>
          <w:numId w:val="18"/>
        </w:numPr>
        <w:spacing w:line="360" w:lineRule="auto"/>
        <w:rPr>
          <w:rFonts w:ascii="Century Gothic" w:hAnsi="Century Gothic"/>
          <w:sz w:val="22"/>
          <w:szCs w:val="22"/>
        </w:rPr>
      </w:pPr>
      <w:r w:rsidRPr="00F53BC6">
        <w:rPr>
          <w:rFonts w:ascii="Century Gothic" w:hAnsi="Century Gothic"/>
          <w:sz w:val="22"/>
          <w:szCs w:val="22"/>
        </w:rPr>
        <w:t xml:space="preserve">Examine </w:t>
      </w:r>
      <w:r w:rsidR="00132579" w:rsidRPr="00F53BC6">
        <w:rPr>
          <w:rFonts w:ascii="Century Gothic" w:hAnsi="Century Gothic"/>
          <w:sz w:val="22"/>
          <w:szCs w:val="22"/>
        </w:rPr>
        <w:t xml:space="preserve">the meaning </w:t>
      </w:r>
      <w:r w:rsidR="006C38B9" w:rsidRPr="00F53BC6">
        <w:rPr>
          <w:rFonts w:ascii="Century Gothic" w:hAnsi="Century Gothic"/>
          <w:sz w:val="22"/>
          <w:szCs w:val="22"/>
        </w:rPr>
        <w:t>of the THREE types</w:t>
      </w:r>
      <w:r w:rsidR="008132F5">
        <w:rPr>
          <w:rFonts w:ascii="Century Gothic" w:hAnsi="Century Gothic"/>
          <w:sz w:val="22"/>
          <w:szCs w:val="22"/>
        </w:rPr>
        <w:t xml:space="preserve"> of</w:t>
      </w:r>
      <w:r w:rsidR="006C38B9" w:rsidRPr="00F53BC6">
        <w:rPr>
          <w:rFonts w:ascii="Century Gothic" w:hAnsi="Century Gothic"/>
          <w:sz w:val="22"/>
          <w:szCs w:val="22"/>
        </w:rPr>
        <w:t xml:space="preserve"> </w:t>
      </w:r>
      <w:proofErr w:type="spellStart"/>
      <w:r w:rsidR="00132579" w:rsidRPr="00F53BC6">
        <w:rPr>
          <w:rFonts w:ascii="Century Gothic" w:hAnsi="Century Gothic"/>
          <w:sz w:val="22"/>
          <w:szCs w:val="22"/>
        </w:rPr>
        <w:t>deixi</w:t>
      </w:r>
      <w:r w:rsidR="006C38B9" w:rsidRPr="00F53BC6">
        <w:rPr>
          <w:rFonts w:ascii="Century Gothic" w:hAnsi="Century Gothic"/>
          <w:sz w:val="22"/>
          <w:szCs w:val="22"/>
        </w:rPr>
        <w:t>s</w:t>
      </w:r>
      <w:proofErr w:type="spellEnd"/>
      <w:r w:rsidR="006C38B9" w:rsidRPr="00F53BC6">
        <w:rPr>
          <w:rFonts w:ascii="Century Gothic" w:hAnsi="Century Gothic"/>
          <w:sz w:val="22"/>
          <w:szCs w:val="22"/>
        </w:rPr>
        <w:t>.</w:t>
      </w:r>
      <w:r w:rsidR="00132579" w:rsidRPr="00F53BC6">
        <w:rPr>
          <w:rFonts w:ascii="Century Gothic" w:hAnsi="Century Gothic"/>
          <w:sz w:val="22"/>
          <w:szCs w:val="22"/>
        </w:rPr>
        <w:t xml:space="preserve"> </w:t>
      </w:r>
      <w:r w:rsidR="00A71433">
        <w:rPr>
          <w:rFonts w:ascii="Century Gothic" w:hAnsi="Century Gothic"/>
          <w:sz w:val="22"/>
          <w:szCs w:val="22"/>
        </w:rPr>
        <w:tab/>
      </w:r>
      <w:r w:rsidR="00A71433">
        <w:rPr>
          <w:rFonts w:ascii="Century Gothic" w:hAnsi="Century Gothic"/>
          <w:sz w:val="22"/>
          <w:szCs w:val="22"/>
        </w:rPr>
        <w:tab/>
      </w:r>
      <w:r w:rsidR="00A71433">
        <w:rPr>
          <w:rFonts w:ascii="Century Gothic" w:hAnsi="Century Gothic"/>
          <w:sz w:val="22"/>
          <w:szCs w:val="22"/>
        </w:rPr>
        <w:tab/>
      </w:r>
      <w:r w:rsidR="00A71433">
        <w:rPr>
          <w:rFonts w:ascii="Century Gothic" w:hAnsi="Century Gothic"/>
          <w:sz w:val="22"/>
          <w:szCs w:val="22"/>
        </w:rPr>
        <w:tab/>
      </w:r>
      <w:r w:rsidR="00A71433">
        <w:rPr>
          <w:rFonts w:ascii="Century Gothic" w:hAnsi="Century Gothic"/>
          <w:sz w:val="22"/>
          <w:szCs w:val="22"/>
        </w:rPr>
        <w:tab/>
      </w:r>
      <w:r w:rsidR="00132579" w:rsidRPr="00F53BC6">
        <w:rPr>
          <w:rFonts w:ascii="Century Gothic" w:hAnsi="Century Gothic"/>
          <w:b/>
          <w:sz w:val="22"/>
          <w:szCs w:val="22"/>
        </w:rPr>
        <w:t>(</w:t>
      </w:r>
      <w:r w:rsidR="006C38B9" w:rsidRPr="00F53BC6">
        <w:rPr>
          <w:rFonts w:ascii="Century Gothic" w:hAnsi="Century Gothic"/>
          <w:b/>
          <w:sz w:val="22"/>
          <w:szCs w:val="22"/>
        </w:rPr>
        <w:t>12</w:t>
      </w:r>
      <w:r w:rsidR="00132579" w:rsidRPr="00F53BC6">
        <w:rPr>
          <w:rFonts w:ascii="Century Gothic" w:hAnsi="Century Gothic"/>
          <w:b/>
          <w:sz w:val="22"/>
          <w:szCs w:val="22"/>
        </w:rPr>
        <w:t xml:space="preserve"> marks)</w:t>
      </w:r>
    </w:p>
    <w:p w:rsidR="00471CD2" w:rsidRPr="00A71433" w:rsidRDefault="001F4001" w:rsidP="00504BEE">
      <w:pPr>
        <w:pStyle w:val="Default"/>
        <w:numPr>
          <w:ilvl w:val="0"/>
          <w:numId w:val="18"/>
        </w:numPr>
        <w:spacing w:line="276" w:lineRule="auto"/>
        <w:rPr>
          <w:rFonts w:ascii="Century Gothic" w:hAnsi="Century Gothic"/>
          <w:sz w:val="22"/>
          <w:szCs w:val="22"/>
        </w:rPr>
      </w:pPr>
      <w:r w:rsidRPr="00A71433">
        <w:rPr>
          <w:rFonts w:ascii="Century Gothic" w:hAnsi="Century Gothic"/>
          <w:sz w:val="22"/>
          <w:szCs w:val="22"/>
        </w:rPr>
        <w:t xml:space="preserve">Create a conversation applying the use of the </w:t>
      </w:r>
      <w:r w:rsidR="008132F5">
        <w:rPr>
          <w:rFonts w:ascii="Century Gothic" w:hAnsi="Century Gothic"/>
          <w:sz w:val="22"/>
          <w:szCs w:val="22"/>
        </w:rPr>
        <w:t>THREE</w:t>
      </w:r>
      <w:r w:rsidRPr="00A71433">
        <w:rPr>
          <w:rFonts w:ascii="Century Gothic" w:hAnsi="Century Gothic"/>
          <w:sz w:val="22"/>
          <w:szCs w:val="22"/>
        </w:rPr>
        <w:t xml:space="preserve"> deictic expressions. </w:t>
      </w:r>
      <w:r w:rsidR="00A71433">
        <w:rPr>
          <w:rFonts w:ascii="Century Gothic" w:hAnsi="Century Gothic"/>
          <w:sz w:val="22"/>
          <w:szCs w:val="22"/>
        </w:rPr>
        <w:tab/>
      </w:r>
      <w:r w:rsidR="00FD5D7C" w:rsidRPr="00A71433">
        <w:rPr>
          <w:rFonts w:ascii="Century Gothic" w:hAnsi="Century Gothic"/>
          <w:b/>
          <w:sz w:val="22"/>
          <w:szCs w:val="22"/>
        </w:rPr>
        <w:t>(8 marks)</w:t>
      </w:r>
      <w:r w:rsidR="00471CD2" w:rsidRPr="00A71433">
        <w:rPr>
          <w:rFonts w:ascii="Century Gothic" w:hAnsi="Century Gothic"/>
          <w:b/>
          <w:sz w:val="22"/>
          <w:szCs w:val="22"/>
        </w:rPr>
        <w:t xml:space="preserve"> </w:t>
      </w:r>
    </w:p>
    <w:p w:rsidR="00471CD2" w:rsidRDefault="00471CD2" w:rsidP="00504BEE">
      <w:pPr>
        <w:spacing w:after="0"/>
        <w:rPr>
          <w:rFonts w:ascii="Century Gothic" w:hAnsi="Century Gothic" w:cs="Times New Roman"/>
          <w:b/>
        </w:rPr>
      </w:pPr>
    </w:p>
    <w:p w:rsidR="00A71433" w:rsidRPr="00F53BC6" w:rsidRDefault="00A71433" w:rsidP="00504BEE">
      <w:pPr>
        <w:spacing w:after="0"/>
        <w:rPr>
          <w:rFonts w:ascii="Century Gothic" w:hAnsi="Century Gothic" w:cs="Times New Roman"/>
          <w:b/>
        </w:rPr>
      </w:pPr>
    </w:p>
    <w:p w:rsidR="00471CD2" w:rsidRPr="008132F5" w:rsidRDefault="00471CD2" w:rsidP="00504BEE">
      <w:pPr>
        <w:spacing w:after="0"/>
        <w:rPr>
          <w:rFonts w:ascii="Century Gothic" w:hAnsi="Century Gothic" w:cs="Times New Roman"/>
          <w:b/>
          <w:u w:val="single"/>
        </w:rPr>
      </w:pPr>
      <w:r w:rsidRPr="008132F5">
        <w:rPr>
          <w:rFonts w:ascii="Century Gothic" w:hAnsi="Century Gothic" w:cs="Times New Roman"/>
          <w:b/>
          <w:u w:val="single"/>
        </w:rPr>
        <w:t>QUESTION FIVE</w:t>
      </w:r>
    </w:p>
    <w:p w:rsidR="00A71433" w:rsidRPr="00F53BC6" w:rsidRDefault="00A71433" w:rsidP="00504BEE">
      <w:pPr>
        <w:spacing w:after="0"/>
        <w:rPr>
          <w:rFonts w:ascii="Century Gothic" w:hAnsi="Century Gothic" w:cs="Times New Roman"/>
        </w:rPr>
      </w:pPr>
    </w:p>
    <w:p w:rsidR="00471CD2" w:rsidRPr="00F53BC6" w:rsidRDefault="00D34A2C" w:rsidP="00504BEE">
      <w:pPr>
        <w:pStyle w:val="ListParagraph"/>
        <w:numPr>
          <w:ilvl w:val="0"/>
          <w:numId w:val="5"/>
        </w:numPr>
        <w:spacing w:after="0"/>
        <w:rPr>
          <w:rFonts w:ascii="Century Gothic" w:hAnsi="Century Gothic" w:cs="Times New Roman"/>
        </w:rPr>
      </w:pPr>
      <w:r w:rsidRPr="00F53BC6">
        <w:rPr>
          <w:rFonts w:ascii="Century Gothic" w:hAnsi="Century Gothic" w:cs="Times New Roman"/>
        </w:rPr>
        <w:t xml:space="preserve">Using illustrations, </w:t>
      </w:r>
      <w:r w:rsidR="00471CD2" w:rsidRPr="00F53BC6">
        <w:rPr>
          <w:rFonts w:ascii="Century Gothic" w:hAnsi="Century Gothic" w:cs="Times New Roman"/>
        </w:rPr>
        <w:t xml:space="preserve">Critic Grice’s maxims </w:t>
      </w:r>
      <w:r w:rsidR="00A71433">
        <w:rPr>
          <w:rFonts w:ascii="Century Gothic" w:hAnsi="Century Gothic" w:cs="Times New Roman"/>
        </w:rPr>
        <w:tab/>
      </w:r>
      <w:r w:rsidR="00A71433">
        <w:rPr>
          <w:rFonts w:ascii="Century Gothic" w:hAnsi="Century Gothic" w:cs="Times New Roman"/>
        </w:rPr>
        <w:tab/>
      </w:r>
      <w:r w:rsidR="00A71433">
        <w:rPr>
          <w:rFonts w:ascii="Century Gothic" w:hAnsi="Century Gothic" w:cs="Times New Roman"/>
        </w:rPr>
        <w:tab/>
      </w:r>
      <w:r w:rsidR="00A71433">
        <w:rPr>
          <w:rFonts w:ascii="Century Gothic" w:hAnsi="Century Gothic" w:cs="Times New Roman"/>
        </w:rPr>
        <w:tab/>
      </w:r>
      <w:r w:rsidR="00A71433">
        <w:rPr>
          <w:rFonts w:ascii="Century Gothic" w:hAnsi="Century Gothic" w:cs="Times New Roman"/>
        </w:rPr>
        <w:tab/>
      </w:r>
      <w:r w:rsidR="00A71433">
        <w:rPr>
          <w:rFonts w:ascii="Century Gothic" w:hAnsi="Century Gothic" w:cs="Times New Roman"/>
        </w:rPr>
        <w:tab/>
      </w:r>
      <w:r w:rsidR="00471CD2" w:rsidRPr="00F53BC6">
        <w:rPr>
          <w:rFonts w:ascii="Century Gothic" w:hAnsi="Century Gothic" w:cs="Times New Roman"/>
          <w:b/>
        </w:rPr>
        <w:t>(20</w:t>
      </w:r>
      <w:r w:rsidR="00A71433">
        <w:rPr>
          <w:rFonts w:ascii="Century Gothic" w:hAnsi="Century Gothic" w:cs="Times New Roman"/>
          <w:b/>
        </w:rPr>
        <w:t xml:space="preserve"> </w:t>
      </w:r>
      <w:r w:rsidR="00471CD2" w:rsidRPr="00F53BC6">
        <w:rPr>
          <w:rFonts w:ascii="Century Gothic" w:hAnsi="Century Gothic" w:cs="Times New Roman"/>
          <w:b/>
        </w:rPr>
        <w:t xml:space="preserve">marks)  </w:t>
      </w:r>
    </w:p>
    <w:sectPr w:rsidR="00471CD2" w:rsidRPr="00F53BC6" w:rsidSect="0000487E">
      <w:footerReference w:type="default" r:id="rId8"/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3BC6" w:rsidRDefault="00F53BC6" w:rsidP="00F53BC6">
      <w:pPr>
        <w:spacing w:after="0" w:line="240" w:lineRule="auto"/>
      </w:pPr>
      <w:r>
        <w:separator/>
      </w:r>
    </w:p>
  </w:endnote>
  <w:endnote w:type="continuationSeparator" w:id="0">
    <w:p w:rsidR="00F53BC6" w:rsidRDefault="00F53BC6" w:rsidP="00F53B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3084089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F53BC6" w:rsidRDefault="00F53BC6" w:rsidP="00F53BC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05A0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05A0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3BC6" w:rsidRDefault="00F53BC6" w:rsidP="00F53BC6">
      <w:pPr>
        <w:spacing w:after="0" w:line="240" w:lineRule="auto"/>
      </w:pPr>
      <w:r>
        <w:separator/>
      </w:r>
    </w:p>
  </w:footnote>
  <w:footnote w:type="continuationSeparator" w:id="0">
    <w:p w:rsidR="00F53BC6" w:rsidRDefault="00F53BC6" w:rsidP="00F53B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3185A"/>
    <w:multiLevelType w:val="hybridMultilevel"/>
    <w:tmpl w:val="A27E4E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5F078A"/>
    <w:multiLevelType w:val="hybridMultilevel"/>
    <w:tmpl w:val="E84AE3DC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27656E"/>
    <w:multiLevelType w:val="hybridMultilevel"/>
    <w:tmpl w:val="E2C434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FE7718"/>
    <w:multiLevelType w:val="hybridMultilevel"/>
    <w:tmpl w:val="A2FADEF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53A7C02"/>
    <w:multiLevelType w:val="hybridMultilevel"/>
    <w:tmpl w:val="68C0E7E0"/>
    <w:lvl w:ilvl="0" w:tplc="28BE54E4">
      <w:start w:val="1"/>
      <w:numFmt w:val="lowerRoman"/>
      <w:lvlText w:val="%1)"/>
      <w:lvlJc w:val="left"/>
      <w:pPr>
        <w:ind w:left="1080" w:hanging="72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3024FA"/>
    <w:multiLevelType w:val="hybridMultilevel"/>
    <w:tmpl w:val="7A7EBF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37657C"/>
    <w:multiLevelType w:val="hybridMultilevel"/>
    <w:tmpl w:val="186C3B4A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C54431"/>
    <w:multiLevelType w:val="hybridMultilevel"/>
    <w:tmpl w:val="B150EFA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EE4779"/>
    <w:multiLevelType w:val="hybridMultilevel"/>
    <w:tmpl w:val="06F6681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1A73AF"/>
    <w:multiLevelType w:val="hybridMultilevel"/>
    <w:tmpl w:val="8E2A7E28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40660C0"/>
    <w:multiLevelType w:val="hybridMultilevel"/>
    <w:tmpl w:val="BD4462CC"/>
    <w:lvl w:ilvl="0" w:tplc="E8BE4A28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E27348"/>
    <w:multiLevelType w:val="multilevel"/>
    <w:tmpl w:val="E6E6B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43117A0"/>
    <w:multiLevelType w:val="hybridMultilevel"/>
    <w:tmpl w:val="6EBA63FC"/>
    <w:lvl w:ilvl="0" w:tplc="A1A4AC02">
      <w:start w:val="2"/>
      <w:numFmt w:val="lowerRoman"/>
      <w:lvlText w:val="%1)"/>
      <w:lvlJc w:val="left"/>
      <w:pPr>
        <w:ind w:left="1800" w:hanging="720"/>
      </w:pPr>
      <w:rPr>
        <w:rFonts w:asciiTheme="minorHAnsi" w:hAnsiTheme="minorHAnsi" w:cstheme="minorBid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D3C1439"/>
    <w:multiLevelType w:val="hybridMultilevel"/>
    <w:tmpl w:val="D6ECB450"/>
    <w:lvl w:ilvl="0" w:tplc="18F25A1C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40D0922"/>
    <w:multiLevelType w:val="hybridMultilevel"/>
    <w:tmpl w:val="356AB4F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652B72"/>
    <w:multiLevelType w:val="hybridMultilevel"/>
    <w:tmpl w:val="46D012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267C1B"/>
    <w:multiLevelType w:val="hybridMultilevel"/>
    <w:tmpl w:val="6CC2E24C"/>
    <w:lvl w:ilvl="0" w:tplc="9600EDE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87638D"/>
    <w:multiLevelType w:val="hybridMultilevel"/>
    <w:tmpl w:val="E722BBE8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6"/>
  </w:num>
  <w:num w:numId="2">
    <w:abstractNumId w:val="5"/>
  </w:num>
  <w:num w:numId="3">
    <w:abstractNumId w:val="7"/>
  </w:num>
  <w:num w:numId="4">
    <w:abstractNumId w:val="9"/>
  </w:num>
  <w:num w:numId="5">
    <w:abstractNumId w:val="17"/>
  </w:num>
  <w:num w:numId="6">
    <w:abstractNumId w:val="2"/>
  </w:num>
  <w:num w:numId="7">
    <w:abstractNumId w:val="15"/>
  </w:num>
  <w:num w:numId="8">
    <w:abstractNumId w:val="0"/>
  </w:num>
  <w:num w:numId="9">
    <w:abstractNumId w:val="8"/>
  </w:num>
  <w:num w:numId="10">
    <w:abstractNumId w:val="1"/>
  </w:num>
  <w:num w:numId="11">
    <w:abstractNumId w:val="11"/>
  </w:num>
  <w:num w:numId="12">
    <w:abstractNumId w:val="4"/>
  </w:num>
  <w:num w:numId="13">
    <w:abstractNumId w:val="14"/>
  </w:num>
  <w:num w:numId="14">
    <w:abstractNumId w:val="6"/>
  </w:num>
  <w:num w:numId="15">
    <w:abstractNumId w:val="12"/>
  </w:num>
  <w:num w:numId="16">
    <w:abstractNumId w:val="13"/>
  </w:num>
  <w:num w:numId="17">
    <w:abstractNumId w:val="1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2579"/>
    <w:rsid w:val="0000487E"/>
    <w:rsid w:val="00132579"/>
    <w:rsid w:val="00137639"/>
    <w:rsid w:val="001F4001"/>
    <w:rsid w:val="002B70E1"/>
    <w:rsid w:val="00365ABB"/>
    <w:rsid w:val="00370AF7"/>
    <w:rsid w:val="00390CB6"/>
    <w:rsid w:val="00417A7D"/>
    <w:rsid w:val="00471CD2"/>
    <w:rsid w:val="00504BEE"/>
    <w:rsid w:val="00550680"/>
    <w:rsid w:val="00604732"/>
    <w:rsid w:val="006C38B9"/>
    <w:rsid w:val="006D7310"/>
    <w:rsid w:val="006E22D0"/>
    <w:rsid w:val="007A3A70"/>
    <w:rsid w:val="00800862"/>
    <w:rsid w:val="008132F5"/>
    <w:rsid w:val="00824C8F"/>
    <w:rsid w:val="009026CC"/>
    <w:rsid w:val="00905A05"/>
    <w:rsid w:val="009B4CE0"/>
    <w:rsid w:val="00A71433"/>
    <w:rsid w:val="00BA0427"/>
    <w:rsid w:val="00BB4175"/>
    <w:rsid w:val="00BF4328"/>
    <w:rsid w:val="00D34A2C"/>
    <w:rsid w:val="00D4526F"/>
    <w:rsid w:val="00D72875"/>
    <w:rsid w:val="00DF2223"/>
    <w:rsid w:val="00E57E2D"/>
    <w:rsid w:val="00F47611"/>
    <w:rsid w:val="00F53BC6"/>
    <w:rsid w:val="00FD5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896A7AD-D71C-4EDE-AE93-E094F6D10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2579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32579"/>
    <w:pPr>
      <w:spacing w:after="0" w:line="240" w:lineRule="auto"/>
    </w:pPr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132579"/>
    <w:pPr>
      <w:ind w:left="720"/>
      <w:contextualSpacing/>
    </w:pPr>
    <w:rPr>
      <w:rFonts w:eastAsiaTheme="minorHAnsi"/>
      <w:lang w:val="en-GB"/>
    </w:rPr>
  </w:style>
  <w:style w:type="paragraph" w:customStyle="1" w:styleId="Default">
    <w:name w:val="Default"/>
    <w:rsid w:val="0013257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rticoli">
    <w:name w:val="Articoli"/>
    <w:basedOn w:val="Normal"/>
    <w:rsid w:val="00D72875"/>
    <w:pPr>
      <w:widowControl w:val="0"/>
      <w:autoSpaceDE w:val="0"/>
      <w:autoSpaceDN w:val="0"/>
      <w:adjustRightInd w:val="0"/>
      <w:spacing w:after="0" w:line="240" w:lineRule="auto"/>
      <w:ind w:firstLine="284"/>
    </w:pPr>
    <w:rPr>
      <w:rFonts w:ascii="Times New Roman" w:eastAsia="Times New Roman" w:hAnsi="Times New Roman" w:cs="Times"/>
      <w:color w:val="000000"/>
      <w:sz w:val="28"/>
      <w:szCs w:val="28"/>
      <w:lang w:val="it-IT" w:eastAsia="it-IT"/>
    </w:rPr>
  </w:style>
  <w:style w:type="character" w:styleId="Hyperlink">
    <w:name w:val="Hyperlink"/>
    <w:basedOn w:val="DefaultParagraphFont"/>
    <w:rsid w:val="00D72875"/>
    <w:rPr>
      <w:color w:val="FFFFFF"/>
      <w:u w:val="single"/>
    </w:rPr>
  </w:style>
  <w:style w:type="character" w:customStyle="1" w:styleId="apple-converted-space">
    <w:name w:val="apple-converted-space"/>
    <w:basedOn w:val="DefaultParagraphFont"/>
    <w:rsid w:val="00D72875"/>
  </w:style>
  <w:style w:type="paragraph" w:customStyle="1" w:styleId="Articoli2">
    <w:name w:val="Articoli 2"/>
    <w:basedOn w:val="Articoli"/>
    <w:rsid w:val="00D72875"/>
    <w:pPr>
      <w:widowControl/>
      <w:autoSpaceDE/>
      <w:autoSpaceDN/>
      <w:adjustRightInd/>
    </w:pPr>
    <w:rPr>
      <w:rFonts w:cs="Times New Roman"/>
      <w:color w:val="auto"/>
    </w:rPr>
  </w:style>
  <w:style w:type="paragraph" w:styleId="Header">
    <w:name w:val="header"/>
    <w:basedOn w:val="Normal"/>
    <w:link w:val="HeaderChar"/>
    <w:uiPriority w:val="99"/>
    <w:unhideWhenUsed/>
    <w:rsid w:val="00F53B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3BC6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F53B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3BC6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Doreen</dc:creator>
  <cp:lastModifiedBy>Hellen Kiarie</cp:lastModifiedBy>
  <cp:revision>9</cp:revision>
  <dcterms:created xsi:type="dcterms:W3CDTF">2018-10-17T13:27:00Z</dcterms:created>
  <dcterms:modified xsi:type="dcterms:W3CDTF">2018-10-31T12:17:00Z</dcterms:modified>
</cp:coreProperties>
</file>